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0DA1" w:rsidRPr="009E6C4B" w:rsidRDefault="008E5030" w:rsidP="009E6C4B">
      <w:pPr>
        <w:spacing w:line="360" w:lineRule="auto"/>
        <w:jc w:val="center"/>
        <w:rPr>
          <w:b/>
          <w:bCs/>
        </w:rPr>
      </w:pPr>
      <w:bookmarkStart w:id="0" w:name="_GoBack"/>
      <w:bookmarkEnd w:id="0"/>
      <w:r w:rsidRPr="009E6C4B">
        <w:rPr>
          <w:b/>
          <w:bCs/>
        </w:rPr>
        <w:t>FIRAT</w:t>
      </w:r>
      <w:r w:rsidR="00F10DA1" w:rsidRPr="009E6C4B">
        <w:rPr>
          <w:b/>
          <w:bCs/>
        </w:rPr>
        <w:t xml:space="preserve"> UNIVERSITY</w:t>
      </w:r>
    </w:p>
    <w:p w:rsidR="00D7113B" w:rsidRPr="00D7113B" w:rsidRDefault="00F10DA1" w:rsidP="00D7113B">
      <w:pPr>
        <w:spacing w:line="360" w:lineRule="auto"/>
        <w:jc w:val="center"/>
        <w:rPr>
          <w:b/>
          <w:bCs/>
        </w:rPr>
      </w:pPr>
      <w:r w:rsidRPr="009E6C4B">
        <w:rPr>
          <w:b/>
          <w:bCs/>
        </w:rPr>
        <w:t xml:space="preserve">Faculty of </w:t>
      </w:r>
      <w:r w:rsidR="00322826" w:rsidRPr="009E6C4B">
        <w:rPr>
          <w:b/>
          <w:bCs/>
        </w:rPr>
        <w:t>Humanities</w:t>
      </w:r>
      <w:r w:rsidRPr="009E6C4B">
        <w:rPr>
          <w:b/>
          <w:bCs/>
        </w:rPr>
        <w:t xml:space="preserve"> </w:t>
      </w:r>
    </w:p>
    <w:p w:rsidR="00F10DA1" w:rsidRPr="00D7113B" w:rsidRDefault="00F10DA1" w:rsidP="00D7113B"/>
    <w:p w:rsidR="00F10DA1" w:rsidRPr="009E6C4B" w:rsidRDefault="008E5030" w:rsidP="009E6C4B">
      <w:pPr>
        <w:spacing w:line="360" w:lineRule="auto"/>
        <w:jc w:val="center"/>
        <w:rPr>
          <w:b/>
          <w:bCs/>
        </w:rPr>
      </w:pPr>
      <w:r w:rsidRPr="009E6C4B">
        <w:rPr>
          <w:b/>
          <w:bCs/>
        </w:rPr>
        <w:t xml:space="preserve">Department of </w:t>
      </w:r>
      <w:r w:rsidR="00F10DA1" w:rsidRPr="009E6C4B">
        <w:rPr>
          <w:b/>
          <w:bCs/>
        </w:rPr>
        <w:t>English Language and Literature</w:t>
      </w:r>
    </w:p>
    <w:p w:rsidR="00F10DA1" w:rsidRPr="009E6C4B" w:rsidRDefault="00F10DA1" w:rsidP="009E6C4B">
      <w:pPr>
        <w:spacing w:line="360" w:lineRule="auto"/>
        <w:jc w:val="both"/>
        <w:rPr>
          <w:bCs/>
        </w:rPr>
      </w:pPr>
    </w:p>
    <w:p w:rsidR="0061022E" w:rsidRPr="009E6C4B" w:rsidRDefault="00E85E14" w:rsidP="009E6C4B">
      <w:pPr>
        <w:spacing w:line="360" w:lineRule="auto"/>
        <w:rPr>
          <w:b/>
          <w:bCs/>
        </w:rPr>
      </w:pPr>
      <w:r w:rsidRPr="009E6C4B">
        <w:rPr>
          <w:b/>
          <w:bCs/>
        </w:rPr>
        <w:t>Abdullah</w:t>
      </w:r>
      <w:r w:rsidR="009A59FB" w:rsidRPr="009E6C4B">
        <w:rPr>
          <w:b/>
          <w:bCs/>
        </w:rPr>
        <w:t xml:space="preserve"> Gökhan TUĞAN</w:t>
      </w:r>
    </w:p>
    <w:p w:rsidR="009E6C4B" w:rsidRPr="00D7113B" w:rsidRDefault="00B85EE8" w:rsidP="00D7113B">
      <w:pPr>
        <w:spacing w:line="360" w:lineRule="auto"/>
        <w:rPr>
          <w:bCs/>
          <w:lang w:val="de-DE"/>
        </w:rPr>
      </w:pPr>
      <w:proofErr w:type="spellStart"/>
      <w:r w:rsidRPr="009E6C4B">
        <w:rPr>
          <w:b/>
          <w:bCs/>
          <w:lang w:val="de-DE"/>
        </w:rPr>
        <w:t>E</w:t>
      </w:r>
      <w:r w:rsidR="008E5030" w:rsidRPr="009E6C4B">
        <w:rPr>
          <w:b/>
          <w:bCs/>
          <w:lang w:val="de-DE"/>
        </w:rPr>
        <w:t>-mail</w:t>
      </w:r>
      <w:proofErr w:type="spellEnd"/>
      <w:r w:rsidR="008E5030" w:rsidRPr="009E6C4B">
        <w:rPr>
          <w:b/>
          <w:bCs/>
          <w:lang w:val="de-DE"/>
        </w:rPr>
        <w:t>:</w:t>
      </w:r>
      <w:r w:rsidR="008E5030" w:rsidRPr="009E6C4B">
        <w:rPr>
          <w:bCs/>
          <w:lang w:val="de-DE"/>
        </w:rPr>
        <w:t xml:space="preserve"> </w:t>
      </w:r>
      <w:hyperlink r:id="rId7" w:history="1">
        <w:r w:rsidR="009A59FB" w:rsidRPr="009E6C4B">
          <w:rPr>
            <w:rStyle w:val="Hyperlink"/>
            <w:bCs/>
            <w:lang w:val="de-DE"/>
          </w:rPr>
          <w:t>agtugan@firat.edu.tr</w:t>
        </w:r>
      </w:hyperlink>
    </w:p>
    <w:p w:rsidR="00D25546" w:rsidRPr="009E6C4B" w:rsidRDefault="00D25546" w:rsidP="009E6C4B">
      <w:pPr>
        <w:spacing w:line="360" w:lineRule="auto"/>
        <w:jc w:val="center"/>
        <w:rPr>
          <w:b/>
          <w:bCs/>
        </w:rPr>
      </w:pPr>
      <w:r w:rsidRPr="009E6C4B">
        <w:rPr>
          <w:b/>
          <w:bCs/>
        </w:rPr>
        <w:t>SYLLABUS</w:t>
      </w:r>
    </w:p>
    <w:p w:rsidR="00950436" w:rsidRPr="009E6C4B" w:rsidRDefault="00950436" w:rsidP="009E6C4B">
      <w:pPr>
        <w:spacing w:line="360" w:lineRule="auto"/>
        <w:rPr>
          <w:b/>
          <w:bCs/>
        </w:rPr>
      </w:pPr>
    </w:p>
    <w:p w:rsidR="003D77AA" w:rsidRPr="009E6C4B" w:rsidRDefault="003D77AA" w:rsidP="009E6C4B">
      <w:pPr>
        <w:spacing w:line="360" w:lineRule="auto"/>
        <w:jc w:val="both"/>
      </w:pPr>
      <w:r w:rsidRPr="009E6C4B">
        <w:rPr>
          <w:b/>
        </w:rPr>
        <w:t>Semester</w:t>
      </w:r>
      <w:r w:rsidRPr="009E6C4B">
        <w:t xml:space="preserve">        : </w:t>
      </w:r>
      <w:r w:rsidR="00005716">
        <w:t>Fall / 2022</w:t>
      </w:r>
    </w:p>
    <w:p w:rsidR="00305619" w:rsidRPr="009E6C4B" w:rsidRDefault="00305619" w:rsidP="009E6C4B">
      <w:pPr>
        <w:spacing w:line="360" w:lineRule="auto"/>
        <w:jc w:val="both"/>
      </w:pPr>
      <w:r w:rsidRPr="009E6C4B">
        <w:rPr>
          <w:b/>
        </w:rPr>
        <w:t>Course Level</w:t>
      </w:r>
      <w:r w:rsidRPr="009E6C4B">
        <w:t xml:space="preserve"> : </w:t>
      </w:r>
      <w:r w:rsidR="00190BCA">
        <w:t>Second</w:t>
      </w:r>
      <w:r w:rsidR="007F6D74" w:rsidRPr="009E6C4B">
        <w:t xml:space="preserve"> Year, 1</w:t>
      </w:r>
      <w:r w:rsidR="007F6D74" w:rsidRPr="009E6C4B">
        <w:rPr>
          <w:vertAlign w:val="superscript"/>
        </w:rPr>
        <w:t>st</w:t>
      </w:r>
      <w:r w:rsidRPr="009E6C4B">
        <w:t xml:space="preserve"> semester</w:t>
      </w:r>
    </w:p>
    <w:p w:rsidR="003D77AA" w:rsidRPr="009E6C4B" w:rsidRDefault="003D77AA" w:rsidP="009E6C4B">
      <w:pPr>
        <w:spacing w:line="360" w:lineRule="auto"/>
        <w:jc w:val="both"/>
        <w:rPr>
          <w:color w:val="000000"/>
        </w:rPr>
      </w:pPr>
      <w:r w:rsidRPr="009E6C4B">
        <w:rPr>
          <w:b/>
        </w:rPr>
        <w:t>Course Code</w:t>
      </w:r>
      <w:r w:rsidRPr="009E6C4B">
        <w:t xml:space="preserve"> : </w:t>
      </w:r>
      <w:r w:rsidRPr="009E6C4B">
        <w:rPr>
          <w:color w:val="000000"/>
        </w:rPr>
        <w:t xml:space="preserve">IDE </w:t>
      </w:r>
      <w:r w:rsidR="00190BCA">
        <w:rPr>
          <w:color w:val="000000"/>
        </w:rPr>
        <w:t>2007 Literary Genres and Movements</w:t>
      </w:r>
    </w:p>
    <w:p w:rsidR="00305619" w:rsidRPr="009E6C4B" w:rsidRDefault="00305619" w:rsidP="009E6C4B">
      <w:pPr>
        <w:spacing w:line="360" w:lineRule="auto"/>
        <w:jc w:val="both"/>
        <w:rPr>
          <w:color w:val="000000"/>
          <w:lang w:val="en-GB" w:eastAsia="tr-TR"/>
        </w:rPr>
      </w:pPr>
    </w:p>
    <w:p w:rsidR="00ED266D" w:rsidRPr="00ED266D" w:rsidRDefault="00D25546" w:rsidP="00ED266D">
      <w:pPr>
        <w:spacing w:line="360" w:lineRule="auto"/>
        <w:jc w:val="both"/>
        <w:rPr>
          <w:color w:val="212529"/>
          <w:lang w:val="en-GB" w:eastAsia="en-GB"/>
        </w:rPr>
      </w:pPr>
      <w:r w:rsidRPr="009E6C4B">
        <w:rPr>
          <w:b/>
        </w:rPr>
        <w:t>Course Description:</w:t>
      </w:r>
      <w:r w:rsidRPr="009E6C4B">
        <w:t xml:space="preserve"> </w:t>
      </w:r>
      <w:r w:rsidR="00ED266D" w:rsidRPr="00ED266D">
        <w:rPr>
          <w:color w:val="212529"/>
        </w:rPr>
        <w:t>This course aims to introduce basic literary genres and movements and to interpret literary works within the framework of their relevant genres and movements. Basic literary concepts, genres and movements will be discussed together with some examples from English Literature in a chronological order. In this course, particularly</w:t>
      </w:r>
      <w:r w:rsidR="00ED266D">
        <w:rPr>
          <w:color w:val="212529"/>
        </w:rPr>
        <w:t xml:space="preserve"> </w:t>
      </w:r>
      <w:r w:rsidR="00ED266D">
        <w:rPr>
          <w:bCs/>
        </w:rPr>
        <w:t xml:space="preserve">Classicism, </w:t>
      </w:r>
      <w:r w:rsidR="00ED266D" w:rsidRPr="003D676A">
        <w:rPr>
          <w:lang w:val="en-GB"/>
        </w:rPr>
        <w:t>Ren</w:t>
      </w:r>
      <w:r w:rsidR="00ED266D">
        <w:rPr>
          <w:lang w:val="en-GB"/>
        </w:rPr>
        <w:t>aissance</w:t>
      </w:r>
      <w:r w:rsidR="002F0240">
        <w:rPr>
          <w:lang w:val="en-GB"/>
        </w:rPr>
        <w:t xml:space="preserve"> and Classical Humanism</w:t>
      </w:r>
      <w:r w:rsidR="00ED266D">
        <w:rPr>
          <w:lang w:val="en-GB"/>
        </w:rPr>
        <w:t xml:space="preserve">, </w:t>
      </w:r>
      <w:r w:rsidR="002F0240">
        <w:rPr>
          <w:lang w:val="en-GB"/>
        </w:rPr>
        <w:t xml:space="preserve">the Age of Enlightenment and </w:t>
      </w:r>
      <w:r w:rsidR="00ED266D">
        <w:rPr>
          <w:lang w:val="en-GB"/>
        </w:rPr>
        <w:t xml:space="preserve">Neo-Classicism, </w:t>
      </w:r>
      <w:r w:rsidR="00ED266D" w:rsidRPr="003D676A">
        <w:rPr>
          <w:lang w:val="en-GB"/>
        </w:rPr>
        <w:t>Romanticism</w:t>
      </w:r>
      <w:r w:rsidR="00ED266D">
        <w:rPr>
          <w:lang w:val="en-GB"/>
        </w:rPr>
        <w:t xml:space="preserve">, Realism, Naturalism, </w:t>
      </w:r>
      <w:r w:rsidR="00ED266D" w:rsidRPr="00753E5E">
        <w:t>Modernism and Postmodernism</w:t>
      </w:r>
      <w:r w:rsidR="00ED266D" w:rsidRPr="00ED266D">
        <w:rPr>
          <w:color w:val="212529"/>
        </w:rPr>
        <w:t xml:space="preserve"> will be studied.</w:t>
      </w:r>
    </w:p>
    <w:p w:rsidR="00421931" w:rsidRPr="009E6C4B" w:rsidRDefault="00421931" w:rsidP="009E6C4B">
      <w:pPr>
        <w:spacing w:line="360" w:lineRule="auto"/>
        <w:jc w:val="both"/>
      </w:pPr>
    </w:p>
    <w:p w:rsidR="007F6D74" w:rsidRPr="009E6C4B" w:rsidRDefault="00F10DA1" w:rsidP="009E6C4B">
      <w:pPr>
        <w:spacing w:line="360" w:lineRule="auto"/>
        <w:jc w:val="both"/>
        <w:rPr>
          <w:b/>
          <w:bCs/>
        </w:rPr>
      </w:pPr>
      <w:r w:rsidRPr="009E6C4B">
        <w:rPr>
          <w:b/>
          <w:bCs/>
        </w:rPr>
        <w:t>Course Learning Outcomes</w:t>
      </w:r>
      <w:r w:rsidR="009E6C4B">
        <w:rPr>
          <w:b/>
          <w:bCs/>
        </w:rPr>
        <w:t>:</w:t>
      </w:r>
    </w:p>
    <w:p w:rsidR="006E38AD" w:rsidRDefault="007F6D74" w:rsidP="00AD30AA">
      <w:pPr>
        <w:spacing w:line="360" w:lineRule="auto"/>
        <w:ind w:left="284"/>
        <w:jc w:val="both"/>
        <w:rPr>
          <w:bCs/>
        </w:rPr>
      </w:pPr>
      <w:r w:rsidRPr="009E6C4B">
        <w:rPr>
          <w:bCs/>
        </w:rPr>
        <w:t>1</w:t>
      </w:r>
      <w:r w:rsidRPr="009E6C4B">
        <w:rPr>
          <w:bCs/>
        </w:rPr>
        <w:tab/>
      </w:r>
      <w:r w:rsidR="006E38AD" w:rsidRPr="007965C2">
        <w:rPr>
          <w:bCs/>
        </w:rPr>
        <w:t xml:space="preserve">To </w:t>
      </w:r>
      <w:r w:rsidR="002F0240">
        <w:rPr>
          <w:bCs/>
        </w:rPr>
        <w:t>have knowledge about</w:t>
      </w:r>
      <w:r w:rsidR="006E38AD" w:rsidRPr="007965C2">
        <w:rPr>
          <w:bCs/>
        </w:rPr>
        <w:t xml:space="preserve"> </w:t>
      </w:r>
      <w:r w:rsidR="00ED266D">
        <w:rPr>
          <w:bCs/>
        </w:rPr>
        <w:t>literary movements</w:t>
      </w:r>
    </w:p>
    <w:p w:rsidR="00AA46BA" w:rsidRDefault="00AD30AA" w:rsidP="00AD30AA">
      <w:pPr>
        <w:spacing w:line="360" w:lineRule="auto"/>
        <w:ind w:left="284"/>
        <w:jc w:val="both"/>
        <w:rPr>
          <w:bCs/>
        </w:rPr>
      </w:pPr>
      <w:r>
        <w:rPr>
          <w:bCs/>
        </w:rPr>
        <w:t xml:space="preserve">2     </w:t>
      </w:r>
      <w:r w:rsidR="006E38AD" w:rsidRPr="007965C2">
        <w:rPr>
          <w:bCs/>
        </w:rPr>
        <w:t xml:space="preserve">To </w:t>
      </w:r>
      <w:r w:rsidR="002F0240">
        <w:rPr>
          <w:bCs/>
        </w:rPr>
        <w:t>learn</w:t>
      </w:r>
      <w:r w:rsidR="00D93088">
        <w:rPr>
          <w:bCs/>
        </w:rPr>
        <w:t xml:space="preserve"> literary genres</w:t>
      </w:r>
      <w:r w:rsidR="002F0240">
        <w:rPr>
          <w:bCs/>
        </w:rPr>
        <w:t xml:space="preserve"> with examples</w:t>
      </w:r>
    </w:p>
    <w:p w:rsidR="002F0240" w:rsidRPr="00F425A8" w:rsidRDefault="00D93088" w:rsidP="002F0240">
      <w:pPr>
        <w:pStyle w:val="rtejustify"/>
        <w:shd w:val="clear" w:color="auto" w:fill="FFFFFF"/>
        <w:spacing w:before="0" w:beforeAutospacing="0" w:after="0" w:afterAutospacing="0" w:line="360" w:lineRule="auto"/>
        <w:ind w:left="284"/>
        <w:jc w:val="both"/>
        <w:rPr>
          <w:lang w:val="en-US"/>
        </w:rPr>
      </w:pPr>
      <w:r>
        <w:rPr>
          <w:bCs/>
        </w:rPr>
        <w:t>3</w:t>
      </w:r>
      <w:r w:rsidR="00AD30AA">
        <w:rPr>
          <w:bCs/>
        </w:rPr>
        <w:t xml:space="preserve">     </w:t>
      </w:r>
      <w:r w:rsidR="002F0240">
        <w:rPr>
          <w:lang w:val="en-US"/>
        </w:rPr>
        <w:t>To associate literary movements with historical and cultural events</w:t>
      </w:r>
    </w:p>
    <w:p w:rsidR="006E38AD" w:rsidRDefault="00507673" w:rsidP="002F0240">
      <w:pPr>
        <w:pStyle w:val="rtejustify"/>
        <w:shd w:val="clear" w:color="auto" w:fill="FFFFFF"/>
        <w:spacing w:before="0" w:beforeAutospacing="0" w:after="0" w:afterAutospacing="0" w:line="360" w:lineRule="auto"/>
        <w:ind w:left="284"/>
        <w:jc w:val="both"/>
        <w:rPr>
          <w:lang w:val="en-US"/>
        </w:rPr>
      </w:pPr>
      <w:r w:rsidRPr="009E6C4B">
        <w:rPr>
          <w:bCs/>
        </w:rPr>
        <w:t>4</w:t>
      </w:r>
      <w:r w:rsidR="007F6D74" w:rsidRPr="009E6C4B">
        <w:rPr>
          <w:bCs/>
        </w:rPr>
        <w:tab/>
      </w:r>
      <w:r w:rsidR="002F0240">
        <w:rPr>
          <w:lang w:val="en-US"/>
        </w:rPr>
        <w:t>To apply literary analysis to other cultural forms</w:t>
      </w:r>
    </w:p>
    <w:p w:rsidR="00ED266D" w:rsidRPr="00F425A8" w:rsidRDefault="00ED266D" w:rsidP="00AD30AA">
      <w:pPr>
        <w:pStyle w:val="rtejustify"/>
        <w:shd w:val="clear" w:color="auto" w:fill="FFFFFF"/>
        <w:spacing w:before="0" w:beforeAutospacing="0" w:after="0" w:afterAutospacing="0" w:line="360" w:lineRule="auto"/>
        <w:ind w:left="284"/>
        <w:jc w:val="both"/>
        <w:rPr>
          <w:lang w:val="en-US"/>
        </w:rPr>
      </w:pPr>
      <w:r>
        <w:rPr>
          <w:lang w:val="en-US"/>
        </w:rPr>
        <w:t xml:space="preserve">5 </w:t>
      </w:r>
      <w:r w:rsidR="00AD30AA">
        <w:rPr>
          <w:lang w:val="en-US"/>
        </w:rPr>
        <w:t xml:space="preserve">    </w:t>
      </w:r>
      <w:r>
        <w:rPr>
          <w:lang w:val="en-US"/>
        </w:rPr>
        <w:t xml:space="preserve">To </w:t>
      </w:r>
      <w:r w:rsidR="002F0240">
        <w:rPr>
          <w:lang w:val="en-US"/>
        </w:rPr>
        <w:t>reveal the surface and deep meaning of a text within the framework of literary movements</w:t>
      </w:r>
    </w:p>
    <w:p w:rsidR="001A0CC2" w:rsidRPr="009E6C4B" w:rsidRDefault="001A0CC2" w:rsidP="009E6C4B">
      <w:pPr>
        <w:spacing w:line="360" w:lineRule="auto"/>
        <w:rPr>
          <w:b/>
        </w:rPr>
      </w:pPr>
    </w:p>
    <w:p w:rsidR="009B31BA" w:rsidRPr="009E6C4B" w:rsidRDefault="009B31BA" w:rsidP="009E6C4B">
      <w:pPr>
        <w:spacing w:line="360" w:lineRule="auto"/>
        <w:jc w:val="both"/>
        <w:rPr>
          <w:b/>
          <w:bCs/>
        </w:rPr>
      </w:pPr>
      <w:r w:rsidRPr="009E6C4B">
        <w:rPr>
          <w:b/>
          <w:bCs/>
        </w:rPr>
        <w:t>Basic Reading List:</w:t>
      </w:r>
    </w:p>
    <w:p w:rsidR="00D7113B" w:rsidRPr="00D7113B" w:rsidRDefault="006F5C2B" w:rsidP="00D7113B">
      <w:pPr>
        <w:spacing w:line="360" w:lineRule="auto"/>
        <w:rPr>
          <w:lang w:val="en-GB"/>
        </w:rPr>
      </w:pPr>
      <w:r>
        <w:rPr>
          <w:i/>
          <w:lang w:val="en-GB"/>
        </w:rPr>
        <w:t>The Penguin Dictionary of Literary Terms and Literary Theory</w:t>
      </w:r>
      <w:r w:rsidR="002F0240">
        <w:rPr>
          <w:i/>
          <w:lang w:val="en-GB"/>
        </w:rPr>
        <w:t xml:space="preserve"> </w:t>
      </w:r>
      <w:r w:rsidR="002F0240">
        <w:rPr>
          <w:lang w:val="en-GB"/>
        </w:rPr>
        <w:t xml:space="preserve">by </w:t>
      </w:r>
      <w:r>
        <w:rPr>
          <w:lang w:val="en-GB"/>
        </w:rPr>
        <w:t xml:space="preserve">J. A. </w:t>
      </w:r>
      <w:proofErr w:type="spellStart"/>
      <w:r>
        <w:rPr>
          <w:lang w:val="en-GB"/>
        </w:rPr>
        <w:t>Cuddon</w:t>
      </w:r>
      <w:proofErr w:type="spellEnd"/>
    </w:p>
    <w:tbl>
      <w:tblPr>
        <w:tblpPr w:leftFromText="180" w:rightFromText="180" w:vertAnchor="page" w:horzAnchor="page" w:tblpX="1347" w:tblpY="1599"/>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371"/>
      </w:tblGrid>
      <w:tr w:rsidR="003F0E40" w:rsidRPr="009E6C4B" w:rsidTr="009E6C4B">
        <w:trPr>
          <w:cantSplit/>
          <w:trHeight w:val="558"/>
        </w:trPr>
        <w:tc>
          <w:tcPr>
            <w:tcW w:w="2235" w:type="dxa"/>
            <w:vAlign w:val="center"/>
          </w:tcPr>
          <w:p w:rsidR="003F0E40" w:rsidRPr="002E2EA0" w:rsidRDefault="003F0E40" w:rsidP="003F0E40">
            <w:pPr>
              <w:spacing w:line="360" w:lineRule="auto"/>
              <w:jc w:val="center"/>
              <w:rPr>
                <w:b/>
                <w:sz w:val="20"/>
                <w:szCs w:val="20"/>
                <w:u w:val="single"/>
                <w:lang w:val="en-GB"/>
              </w:rPr>
            </w:pPr>
            <w:r w:rsidRPr="002E2EA0">
              <w:rPr>
                <w:b/>
                <w:sz w:val="20"/>
                <w:szCs w:val="20"/>
                <w:u w:val="single"/>
                <w:lang w:val="en-GB"/>
              </w:rPr>
              <w:lastRenderedPageBreak/>
              <w:t>Dates</w:t>
            </w:r>
          </w:p>
        </w:tc>
        <w:tc>
          <w:tcPr>
            <w:tcW w:w="7371" w:type="dxa"/>
          </w:tcPr>
          <w:p w:rsidR="003F0E40" w:rsidRPr="001F4398" w:rsidRDefault="003F0E40" w:rsidP="003F0E40">
            <w:pPr>
              <w:spacing w:line="360" w:lineRule="auto"/>
              <w:jc w:val="center"/>
              <w:rPr>
                <w:b/>
                <w:u w:val="single"/>
                <w:lang w:val="en-GB"/>
              </w:rPr>
            </w:pPr>
            <w:r>
              <w:rPr>
                <w:b/>
                <w:u w:val="single"/>
                <w:lang w:val="en-GB"/>
              </w:rPr>
              <w:t>Topics</w:t>
            </w:r>
          </w:p>
        </w:tc>
      </w:tr>
      <w:tr w:rsidR="003F0E40" w:rsidRPr="009E6C4B" w:rsidTr="009E6C4B">
        <w:trPr>
          <w:cantSplit/>
          <w:trHeight w:val="949"/>
        </w:trPr>
        <w:tc>
          <w:tcPr>
            <w:tcW w:w="2235" w:type="dxa"/>
            <w:vAlign w:val="center"/>
          </w:tcPr>
          <w:p w:rsidR="003F0E40" w:rsidRPr="002E2EA0" w:rsidRDefault="003F0E40" w:rsidP="003F0E40">
            <w:pPr>
              <w:pStyle w:val="mediumgrid210"/>
              <w:spacing w:before="0" w:beforeAutospacing="0" w:after="0" w:afterAutospacing="0" w:line="360" w:lineRule="auto"/>
              <w:jc w:val="center"/>
              <w:rPr>
                <w:b/>
                <w:sz w:val="20"/>
                <w:szCs w:val="20"/>
                <w:u w:val="single"/>
                <w:lang w:val="en-GB"/>
              </w:rPr>
            </w:pPr>
            <w:r w:rsidRPr="002E2EA0">
              <w:rPr>
                <w:b/>
                <w:sz w:val="20"/>
                <w:szCs w:val="20"/>
                <w:u w:val="single"/>
                <w:lang w:val="en-GB"/>
              </w:rPr>
              <w:t>Week 1</w:t>
            </w:r>
          </w:p>
          <w:p w:rsidR="003F0E40" w:rsidRPr="002E2EA0" w:rsidRDefault="003F0E40" w:rsidP="003F0E40">
            <w:pPr>
              <w:pStyle w:val="mediumgrid210"/>
              <w:spacing w:before="0" w:beforeAutospacing="0" w:after="0" w:afterAutospacing="0" w:line="360" w:lineRule="auto"/>
              <w:jc w:val="center"/>
              <w:rPr>
                <w:b/>
                <w:sz w:val="20"/>
                <w:szCs w:val="20"/>
                <w:lang w:val="en-GB"/>
              </w:rPr>
            </w:pPr>
            <w:r w:rsidRPr="002E2EA0">
              <w:rPr>
                <w:b/>
                <w:sz w:val="20"/>
                <w:szCs w:val="20"/>
                <w:lang w:val="en-GB"/>
              </w:rPr>
              <w:t>September 26 – 30</w:t>
            </w:r>
          </w:p>
        </w:tc>
        <w:tc>
          <w:tcPr>
            <w:tcW w:w="7371" w:type="dxa"/>
          </w:tcPr>
          <w:p w:rsidR="003F0E40" w:rsidRPr="001F4398" w:rsidRDefault="003F0E40" w:rsidP="003F0E40">
            <w:pPr>
              <w:spacing w:before="45" w:line="360" w:lineRule="auto"/>
              <w:rPr>
                <w:lang w:val="en-GB"/>
              </w:rPr>
            </w:pPr>
            <w:r w:rsidRPr="00BB1EF0">
              <w:rPr>
                <w:rFonts w:eastAsia="Tahoma"/>
                <w:position w:val="-1"/>
                <w:lang w:val="en-GB"/>
              </w:rPr>
              <w:t>Intr</w:t>
            </w:r>
            <w:r>
              <w:rPr>
                <w:rFonts w:eastAsia="Tahoma"/>
                <w:position w:val="-1"/>
                <w:lang w:val="en-GB"/>
              </w:rPr>
              <w:t>oduction to scope of the course;</w:t>
            </w:r>
            <w:r w:rsidRPr="00BB1EF0">
              <w:rPr>
                <w:rFonts w:eastAsia="Tahoma"/>
                <w:lang w:val="en-GB"/>
              </w:rPr>
              <w:t xml:space="preserve"> </w:t>
            </w:r>
            <w:r>
              <w:rPr>
                <w:rFonts w:eastAsia="Tahoma"/>
                <w:lang w:val="en-GB"/>
              </w:rPr>
              <w:t>an overview of literary movements in English literature</w:t>
            </w:r>
          </w:p>
        </w:tc>
      </w:tr>
      <w:tr w:rsidR="003F0E40" w:rsidRPr="009E6C4B" w:rsidTr="009E6C4B">
        <w:trPr>
          <w:cantSplit/>
          <w:trHeight w:val="972"/>
        </w:trPr>
        <w:tc>
          <w:tcPr>
            <w:tcW w:w="2235" w:type="dxa"/>
            <w:vAlign w:val="center"/>
          </w:tcPr>
          <w:p w:rsidR="003F0E40" w:rsidRPr="002E2EA0" w:rsidRDefault="003F0E40" w:rsidP="003F0E40">
            <w:pPr>
              <w:pStyle w:val="mediumgrid210"/>
              <w:spacing w:before="0" w:beforeAutospacing="0" w:after="0" w:afterAutospacing="0" w:line="360" w:lineRule="auto"/>
              <w:jc w:val="center"/>
              <w:rPr>
                <w:b/>
                <w:sz w:val="20"/>
                <w:szCs w:val="20"/>
                <w:u w:val="single"/>
                <w:lang w:val="en-GB"/>
              </w:rPr>
            </w:pPr>
            <w:r w:rsidRPr="002E2EA0">
              <w:rPr>
                <w:b/>
                <w:sz w:val="20"/>
                <w:szCs w:val="20"/>
                <w:u w:val="single"/>
                <w:lang w:val="en-GB"/>
              </w:rPr>
              <w:t>Week 2</w:t>
            </w:r>
          </w:p>
          <w:p w:rsidR="003F0E40" w:rsidRPr="002E2EA0" w:rsidRDefault="003F0E40" w:rsidP="003F0E40">
            <w:pPr>
              <w:pStyle w:val="mediumgrid210"/>
              <w:spacing w:before="0" w:beforeAutospacing="0" w:after="0" w:afterAutospacing="0" w:line="360" w:lineRule="auto"/>
              <w:jc w:val="center"/>
              <w:rPr>
                <w:b/>
                <w:sz w:val="20"/>
                <w:szCs w:val="20"/>
                <w:lang w:val="en-GB"/>
              </w:rPr>
            </w:pPr>
            <w:r w:rsidRPr="002E2EA0">
              <w:rPr>
                <w:b/>
                <w:sz w:val="20"/>
                <w:szCs w:val="20"/>
                <w:lang w:val="en-GB"/>
              </w:rPr>
              <w:t xml:space="preserve">October 03 – 07 </w:t>
            </w:r>
          </w:p>
        </w:tc>
        <w:tc>
          <w:tcPr>
            <w:tcW w:w="7371" w:type="dxa"/>
          </w:tcPr>
          <w:p w:rsidR="003F0E40" w:rsidRPr="001F4398" w:rsidRDefault="003F0E40" w:rsidP="003F0E40">
            <w:pPr>
              <w:spacing w:line="360" w:lineRule="auto"/>
              <w:rPr>
                <w:lang w:val="en-GB"/>
              </w:rPr>
            </w:pPr>
            <w:r>
              <w:t xml:space="preserve">The background and principles of Classicism; </w:t>
            </w:r>
            <w:r>
              <w:rPr>
                <w:lang w:val="en-GB"/>
              </w:rPr>
              <w:t>common themes and styles in Classicism</w:t>
            </w:r>
          </w:p>
        </w:tc>
      </w:tr>
      <w:tr w:rsidR="003F0E40" w:rsidRPr="009E6C4B" w:rsidTr="009E6C4B">
        <w:trPr>
          <w:cantSplit/>
          <w:trHeight w:val="847"/>
        </w:trPr>
        <w:tc>
          <w:tcPr>
            <w:tcW w:w="2235" w:type="dxa"/>
            <w:vAlign w:val="center"/>
          </w:tcPr>
          <w:p w:rsidR="003F0E40" w:rsidRPr="002E2EA0" w:rsidRDefault="003F0E40" w:rsidP="003F0E40">
            <w:pPr>
              <w:pStyle w:val="mediumgrid210"/>
              <w:spacing w:before="0" w:beforeAutospacing="0" w:after="0" w:afterAutospacing="0" w:line="360" w:lineRule="auto"/>
              <w:jc w:val="center"/>
              <w:rPr>
                <w:b/>
                <w:sz w:val="20"/>
                <w:szCs w:val="20"/>
                <w:u w:val="single"/>
                <w:lang w:val="en-GB"/>
              </w:rPr>
            </w:pPr>
            <w:r w:rsidRPr="002E2EA0">
              <w:rPr>
                <w:b/>
                <w:sz w:val="20"/>
                <w:szCs w:val="20"/>
                <w:u w:val="single"/>
                <w:lang w:val="en-GB"/>
              </w:rPr>
              <w:t>Week 3</w:t>
            </w:r>
          </w:p>
          <w:p w:rsidR="003F0E40" w:rsidRPr="002E2EA0" w:rsidRDefault="003F0E40" w:rsidP="003F0E40">
            <w:pPr>
              <w:pStyle w:val="mediumgrid210"/>
              <w:spacing w:before="0" w:beforeAutospacing="0" w:after="0" w:afterAutospacing="0" w:line="360" w:lineRule="auto"/>
              <w:jc w:val="center"/>
              <w:rPr>
                <w:b/>
                <w:sz w:val="20"/>
                <w:szCs w:val="20"/>
                <w:lang w:val="en-GB"/>
              </w:rPr>
            </w:pPr>
            <w:r w:rsidRPr="002E2EA0">
              <w:rPr>
                <w:b/>
                <w:sz w:val="20"/>
                <w:szCs w:val="20"/>
                <w:lang w:val="en-GB"/>
              </w:rPr>
              <w:t xml:space="preserve">October 10 – 14 </w:t>
            </w:r>
          </w:p>
        </w:tc>
        <w:tc>
          <w:tcPr>
            <w:tcW w:w="7371" w:type="dxa"/>
          </w:tcPr>
          <w:p w:rsidR="003F0E40" w:rsidRDefault="003F0E40" w:rsidP="003F0E40">
            <w:pPr>
              <w:spacing w:line="360" w:lineRule="auto"/>
              <w:rPr>
                <w:lang w:val="en-GB"/>
              </w:rPr>
            </w:pPr>
            <w:r>
              <w:rPr>
                <w:lang w:val="en-GB"/>
              </w:rPr>
              <w:t>The origins of Renaissance literature; representative authors of Renaissance period</w:t>
            </w:r>
          </w:p>
          <w:p w:rsidR="003F0E40" w:rsidRPr="001F4398" w:rsidRDefault="003F0E40" w:rsidP="003F0E40">
            <w:pPr>
              <w:spacing w:line="360" w:lineRule="auto"/>
              <w:rPr>
                <w:lang w:val="en-GB"/>
              </w:rPr>
            </w:pPr>
          </w:p>
        </w:tc>
      </w:tr>
      <w:tr w:rsidR="003F0E40" w:rsidRPr="009E6C4B" w:rsidTr="009E6C4B">
        <w:trPr>
          <w:cantSplit/>
          <w:trHeight w:val="844"/>
        </w:trPr>
        <w:tc>
          <w:tcPr>
            <w:tcW w:w="2235" w:type="dxa"/>
            <w:vAlign w:val="center"/>
          </w:tcPr>
          <w:p w:rsidR="003F0E40" w:rsidRPr="002E2EA0" w:rsidRDefault="003F0E40" w:rsidP="003F0E40">
            <w:pPr>
              <w:pStyle w:val="mediumgrid210"/>
              <w:spacing w:before="0" w:beforeAutospacing="0" w:after="0" w:afterAutospacing="0" w:line="360" w:lineRule="auto"/>
              <w:jc w:val="center"/>
              <w:rPr>
                <w:b/>
                <w:sz w:val="20"/>
                <w:szCs w:val="20"/>
                <w:u w:val="single"/>
                <w:lang w:val="en-GB"/>
              </w:rPr>
            </w:pPr>
            <w:r w:rsidRPr="002E2EA0">
              <w:rPr>
                <w:b/>
                <w:sz w:val="20"/>
                <w:szCs w:val="20"/>
                <w:u w:val="single"/>
                <w:lang w:val="en-GB"/>
              </w:rPr>
              <w:t xml:space="preserve">Week 4 </w:t>
            </w:r>
          </w:p>
          <w:p w:rsidR="003F0E40" w:rsidRPr="002E2EA0" w:rsidRDefault="003F0E40" w:rsidP="003F0E40">
            <w:pPr>
              <w:pStyle w:val="mediumgrid210"/>
              <w:spacing w:before="0" w:beforeAutospacing="0" w:after="0" w:afterAutospacing="0" w:line="360" w:lineRule="auto"/>
              <w:jc w:val="center"/>
              <w:rPr>
                <w:b/>
                <w:sz w:val="20"/>
                <w:szCs w:val="20"/>
                <w:lang w:val="en-GB"/>
              </w:rPr>
            </w:pPr>
            <w:r w:rsidRPr="002E2EA0">
              <w:rPr>
                <w:b/>
                <w:sz w:val="20"/>
                <w:szCs w:val="20"/>
                <w:lang w:val="en-GB"/>
              </w:rPr>
              <w:t>October  17 – 21</w:t>
            </w:r>
          </w:p>
        </w:tc>
        <w:tc>
          <w:tcPr>
            <w:tcW w:w="7371" w:type="dxa"/>
          </w:tcPr>
          <w:p w:rsidR="003F0E40" w:rsidRPr="001F4398" w:rsidRDefault="003F0E40" w:rsidP="003F0E40">
            <w:pPr>
              <w:spacing w:line="360" w:lineRule="auto"/>
              <w:rPr>
                <w:lang w:val="en-GB"/>
              </w:rPr>
            </w:pPr>
            <w:r>
              <w:rPr>
                <w:lang w:val="en-GB"/>
              </w:rPr>
              <w:t>Common themes and styles in the Renaissance literature</w:t>
            </w:r>
          </w:p>
        </w:tc>
      </w:tr>
      <w:tr w:rsidR="003F0E40" w:rsidRPr="009E6C4B" w:rsidTr="009E6C4B">
        <w:trPr>
          <w:cantSplit/>
          <w:trHeight w:val="829"/>
        </w:trPr>
        <w:tc>
          <w:tcPr>
            <w:tcW w:w="2235" w:type="dxa"/>
            <w:vAlign w:val="center"/>
          </w:tcPr>
          <w:p w:rsidR="003F0E40" w:rsidRPr="002E2EA0" w:rsidRDefault="003F0E40" w:rsidP="003F0E40">
            <w:pPr>
              <w:pStyle w:val="mediumgrid210"/>
              <w:spacing w:before="0" w:beforeAutospacing="0" w:after="0" w:afterAutospacing="0" w:line="360" w:lineRule="auto"/>
              <w:jc w:val="center"/>
              <w:rPr>
                <w:b/>
                <w:sz w:val="20"/>
                <w:szCs w:val="20"/>
                <w:u w:val="single"/>
                <w:lang w:val="en-GB"/>
              </w:rPr>
            </w:pPr>
            <w:r w:rsidRPr="002E2EA0">
              <w:rPr>
                <w:b/>
                <w:sz w:val="20"/>
                <w:szCs w:val="20"/>
                <w:u w:val="single"/>
                <w:lang w:val="en-GB"/>
              </w:rPr>
              <w:t>Week 5</w:t>
            </w:r>
          </w:p>
          <w:p w:rsidR="003F0E40" w:rsidRPr="002E2EA0" w:rsidRDefault="003F0E40" w:rsidP="003F0E40">
            <w:pPr>
              <w:pStyle w:val="mediumgrid210"/>
              <w:spacing w:before="0" w:beforeAutospacing="0" w:after="0" w:afterAutospacing="0" w:line="360" w:lineRule="auto"/>
              <w:jc w:val="center"/>
              <w:rPr>
                <w:b/>
                <w:sz w:val="20"/>
                <w:szCs w:val="20"/>
                <w:lang w:val="en-GB"/>
              </w:rPr>
            </w:pPr>
            <w:r w:rsidRPr="002E2EA0">
              <w:rPr>
                <w:b/>
                <w:sz w:val="20"/>
                <w:szCs w:val="20"/>
                <w:lang w:val="en-GB"/>
              </w:rPr>
              <w:t>October 24 – 28</w:t>
            </w:r>
          </w:p>
        </w:tc>
        <w:tc>
          <w:tcPr>
            <w:tcW w:w="7371" w:type="dxa"/>
          </w:tcPr>
          <w:p w:rsidR="003F0E40" w:rsidRPr="001F4398" w:rsidRDefault="003F0E40" w:rsidP="003F0E40">
            <w:pPr>
              <w:spacing w:line="360" w:lineRule="auto"/>
              <w:rPr>
                <w:lang w:val="en-GB"/>
              </w:rPr>
            </w:pPr>
            <w:r>
              <w:t xml:space="preserve">The background and principles of Neo-classicism; representative authors of Neo-classicism </w:t>
            </w:r>
          </w:p>
        </w:tc>
      </w:tr>
      <w:tr w:rsidR="003F0E40" w:rsidRPr="009E6C4B" w:rsidTr="009E6C4B">
        <w:trPr>
          <w:cantSplit/>
          <w:trHeight w:val="840"/>
        </w:trPr>
        <w:tc>
          <w:tcPr>
            <w:tcW w:w="2235" w:type="dxa"/>
            <w:vAlign w:val="center"/>
          </w:tcPr>
          <w:p w:rsidR="003F0E40" w:rsidRPr="002E2EA0" w:rsidRDefault="003F0E40" w:rsidP="003F0E40">
            <w:pPr>
              <w:pStyle w:val="mediumgrid210"/>
              <w:spacing w:before="0" w:beforeAutospacing="0" w:after="0" w:afterAutospacing="0" w:line="360" w:lineRule="auto"/>
              <w:jc w:val="center"/>
              <w:rPr>
                <w:b/>
                <w:sz w:val="20"/>
                <w:szCs w:val="20"/>
                <w:u w:val="single"/>
                <w:lang w:val="en-GB"/>
              </w:rPr>
            </w:pPr>
            <w:r w:rsidRPr="002E2EA0">
              <w:rPr>
                <w:b/>
                <w:sz w:val="20"/>
                <w:szCs w:val="20"/>
                <w:u w:val="single"/>
                <w:lang w:val="en-GB"/>
              </w:rPr>
              <w:t>Week 6</w:t>
            </w:r>
          </w:p>
          <w:p w:rsidR="003F0E40" w:rsidRPr="002E2EA0" w:rsidRDefault="003F0E40" w:rsidP="003F0E40">
            <w:pPr>
              <w:pStyle w:val="mediumgrid210"/>
              <w:spacing w:before="0" w:beforeAutospacing="0" w:after="0" w:afterAutospacing="0" w:line="360" w:lineRule="auto"/>
              <w:jc w:val="center"/>
              <w:rPr>
                <w:b/>
                <w:sz w:val="20"/>
                <w:szCs w:val="20"/>
                <w:lang w:val="en-GB"/>
              </w:rPr>
            </w:pPr>
            <w:r w:rsidRPr="002E2EA0">
              <w:rPr>
                <w:b/>
                <w:sz w:val="20"/>
                <w:szCs w:val="20"/>
                <w:lang w:val="en-GB"/>
              </w:rPr>
              <w:t xml:space="preserve">October 31 – November 04 </w:t>
            </w:r>
          </w:p>
        </w:tc>
        <w:tc>
          <w:tcPr>
            <w:tcW w:w="7371" w:type="dxa"/>
          </w:tcPr>
          <w:p w:rsidR="003F0E40" w:rsidRPr="001F4398" w:rsidRDefault="003F0E40" w:rsidP="003F0E40">
            <w:pPr>
              <w:spacing w:line="360" w:lineRule="auto"/>
              <w:rPr>
                <w:lang w:val="en-GB"/>
              </w:rPr>
            </w:pPr>
            <w:r>
              <w:rPr>
                <w:lang w:val="en-GB"/>
              </w:rPr>
              <w:t>Common themes and styles in Neo-classical literature</w:t>
            </w:r>
          </w:p>
        </w:tc>
      </w:tr>
      <w:tr w:rsidR="003F0E40" w:rsidRPr="009E6C4B" w:rsidTr="009E6C4B">
        <w:trPr>
          <w:cantSplit/>
          <w:trHeight w:val="839"/>
        </w:trPr>
        <w:tc>
          <w:tcPr>
            <w:tcW w:w="2235" w:type="dxa"/>
            <w:vAlign w:val="center"/>
          </w:tcPr>
          <w:p w:rsidR="003F0E40" w:rsidRPr="002E2EA0" w:rsidRDefault="003F0E40" w:rsidP="003F0E40">
            <w:pPr>
              <w:pStyle w:val="mediumgrid210"/>
              <w:spacing w:before="0" w:beforeAutospacing="0" w:after="0" w:afterAutospacing="0" w:line="360" w:lineRule="auto"/>
              <w:jc w:val="center"/>
              <w:rPr>
                <w:b/>
                <w:sz w:val="20"/>
                <w:szCs w:val="20"/>
                <w:u w:val="single"/>
                <w:lang w:val="en-GB"/>
              </w:rPr>
            </w:pPr>
            <w:r w:rsidRPr="002E2EA0">
              <w:rPr>
                <w:b/>
                <w:sz w:val="20"/>
                <w:szCs w:val="20"/>
                <w:u w:val="single"/>
                <w:lang w:val="en-GB"/>
              </w:rPr>
              <w:t>Week 7</w:t>
            </w:r>
          </w:p>
          <w:p w:rsidR="003F0E40" w:rsidRPr="002E2EA0" w:rsidRDefault="003F0E40" w:rsidP="003F0E40">
            <w:pPr>
              <w:spacing w:line="360" w:lineRule="auto"/>
              <w:jc w:val="center"/>
              <w:rPr>
                <w:b/>
                <w:sz w:val="20"/>
                <w:szCs w:val="20"/>
                <w:lang w:val="en-GB"/>
              </w:rPr>
            </w:pPr>
            <w:r w:rsidRPr="002E2EA0">
              <w:rPr>
                <w:b/>
                <w:sz w:val="20"/>
                <w:szCs w:val="20"/>
                <w:lang w:val="en-GB"/>
              </w:rPr>
              <w:t>November 07 – 11</w:t>
            </w:r>
          </w:p>
        </w:tc>
        <w:tc>
          <w:tcPr>
            <w:tcW w:w="7371" w:type="dxa"/>
          </w:tcPr>
          <w:p w:rsidR="003F0E40" w:rsidRPr="001F4398" w:rsidRDefault="003F0E40" w:rsidP="003F0E40">
            <w:pPr>
              <w:spacing w:line="360" w:lineRule="auto"/>
              <w:rPr>
                <w:lang w:val="en-GB"/>
              </w:rPr>
            </w:pPr>
            <w:r>
              <w:t>The background and principles of Romanticism; representative authors of Romanticism</w:t>
            </w:r>
          </w:p>
        </w:tc>
      </w:tr>
      <w:tr w:rsidR="003F0E40" w:rsidRPr="009E6C4B" w:rsidTr="009E6C4B">
        <w:trPr>
          <w:cantSplit/>
          <w:trHeight w:val="850"/>
        </w:trPr>
        <w:tc>
          <w:tcPr>
            <w:tcW w:w="2235" w:type="dxa"/>
            <w:vAlign w:val="center"/>
          </w:tcPr>
          <w:p w:rsidR="003F0E40" w:rsidRPr="002E2EA0" w:rsidRDefault="003F0E40" w:rsidP="003F0E40">
            <w:pPr>
              <w:pStyle w:val="mediumgrid210"/>
              <w:spacing w:before="0" w:beforeAutospacing="0" w:after="0" w:afterAutospacing="0" w:line="360" w:lineRule="auto"/>
              <w:jc w:val="center"/>
              <w:rPr>
                <w:b/>
                <w:sz w:val="20"/>
                <w:szCs w:val="20"/>
                <w:u w:val="single"/>
                <w:lang w:val="en-GB"/>
              </w:rPr>
            </w:pPr>
            <w:r w:rsidRPr="002E2EA0">
              <w:rPr>
                <w:b/>
                <w:sz w:val="20"/>
                <w:szCs w:val="20"/>
                <w:u w:val="single"/>
                <w:lang w:val="en-GB"/>
              </w:rPr>
              <w:t>Week 8</w:t>
            </w:r>
          </w:p>
          <w:p w:rsidR="003F0E40" w:rsidRPr="002E2EA0" w:rsidRDefault="003F0E40" w:rsidP="003F0E40">
            <w:pPr>
              <w:spacing w:line="360" w:lineRule="auto"/>
              <w:jc w:val="center"/>
              <w:rPr>
                <w:b/>
                <w:sz w:val="20"/>
                <w:szCs w:val="20"/>
                <w:lang w:val="en-GB"/>
              </w:rPr>
            </w:pPr>
            <w:r w:rsidRPr="002E2EA0">
              <w:rPr>
                <w:b/>
                <w:sz w:val="20"/>
                <w:szCs w:val="20"/>
                <w:lang w:val="en-GB"/>
              </w:rPr>
              <w:t>November 14 – 18</w:t>
            </w:r>
          </w:p>
        </w:tc>
        <w:tc>
          <w:tcPr>
            <w:tcW w:w="7371" w:type="dxa"/>
          </w:tcPr>
          <w:p w:rsidR="003F0E40" w:rsidRPr="001F4398" w:rsidRDefault="003F0E40" w:rsidP="003F0E40">
            <w:pPr>
              <w:spacing w:line="360" w:lineRule="auto"/>
              <w:rPr>
                <w:lang w:val="en-GB"/>
              </w:rPr>
            </w:pPr>
            <w:r>
              <w:rPr>
                <w:lang w:val="en-GB"/>
              </w:rPr>
              <w:t>Common themes and styles in Romantic literature</w:t>
            </w:r>
          </w:p>
        </w:tc>
      </w:tr>
      <w:tr w:rsidR="003F0E40" w:rsidRPr="009E6C4B" w:rsidTr="009E6C4B">
        <w:trPr>
          <w:cantSplit/>
          <w:trHeight w:val="835"/>
        </w:trPr>
        <w:tc>
          <w:tcPr>
            <w:tcW w:w="2235" w:type="dxa"/>
            <w:vAlign w:val="center"/>
          </w:tcPr>
          <w:p w:rsidR="003F0E40" w:rsidRPr="002E2EA0" w:rsidRDefault="003F0E40" w:rsidP="003F0E40">
            <w:pPr>
              <w:pStyle w:val="mediumgrid210"/>
              <w:spacing w:before="0" w:beforeAutospacing="0" w:after="0" w:afterAutospacing="0" w:line="360" w:lineRule="auto"/>
              <w:jc w:val="center"/>
              <w:rPr>
                <w:b/>
                <w:sz w:val="20"/>
                <w:szCs w:val="20"/>
                <w:u w:val="single"/>
                <w:lang w:val="en-GB"/>
              </w:rPr>
            </w:pPr>
            <w:r w:rsidRPr="002E2EA0">
              <w:rPr>
                <w:b/>
                <w:sz w:val="20"/>
                <w:szCs w:val="20"/>
                <w:u w:val="single"/>
                <w:lang w:val="en-GB"/>
              </w:rPr>
              <w:t>Week 9</w:t>
            </w:r>
          </w:p>
          <w:p w:rsidR="003F0E40" w:rsidRPr="002E2EA0" w:rsidRDefault="003F0E40" w:rsidP="003F0E40">
            <w:pPr>
              <w:spacing w:line="360" w:lineRule="auto"/>
              <w:jc w:val="center"/>
              <w:rPr>
                <w:b/>
                <w:sz w:val="20"/>
                <w:szCs w:val="20"/>
                <w:lang w:val="en-GB"/>
              </w:rPr>
            </w:pPr>
            <w:r w:rsidRPr="002E2EA0">
              <w:rPr>
                <w:b/>
                <w:sz w:val="20"/>
                <w:szCs w:val="20"/>
                <w:lang w:val="en-GB"/>
              </w:rPr>
              <w:t xml:space="preserve">November 21 – </w:t>
            </w:r>
          </w:p>
          <w:p w:rsidR="003F0E40" w:rsidRPr="002E2EA0" w:rsidRDefault="003F0E40" w:rsidP="003F0E40">
            <w:pPr>
              <w:spacing w:line="360" w:lineRule="auto"/>
              <w:jc w:val="center"/>
              <w:rPr>
                <w:b/>
                <w:sz w:val="20"/>
                <w:szCs w:val="20"/>
                <w:u w:val="single"/>
                <w:lang w:val="en-GB"/>
              </w:rPr>
            </w:pPr>
            <w:r w:rsidRPr="002E2EA0">
              <w:rPr>
                <w:b/>
                <w:sz w:val="20"/>
                <w:szCs w:val="20"/>
                <w:lang w:val="en-GB"/>
              </w:rPr>
              <w:t>November 25</w:t>
            </w:r>
          </w:p>
        </w:tc>
        <w:tc>
          <w:tcPr>
            <w:tcW w:w="7371" w:type="dxa"/>
          </w:tcPr>
          <w:p w:rsidR="003F0E40" w:rsidRPr="001F4398" w:rsidRDefault="003F0E40" w:rsidP="003F0E40">
            <w:pPr>
              <w:spacing w:line="360" w:lineRule="auto"/>
              <w:rPr>
                <w:rFonts w:eastAsia="Tahoma"/>
                <w:lang w:val="en-GB"/>
              </w:rPr>
            </w:pPr>
            <w:r>
              <w:rPr>
                <w:rFonts w:eastAsia="Tahoma"/>
                <w:position w:val="-1"/>
                <w:lang w:val="en-GB"/>
              </w:rPr>
              <w:t>The basic principles of Realism and Naturalism</w:t>
            </w:r>
          </w:p>
        </w:tc>
      </w:tr>
      <w:tr w:rsidR="003F0E40" w:rsidRPr="009E6C4B" w:rsidTr="009E6C4B">
        <w:trPr>
          <w:cantSplit/>
          <w:trHeight w:val="846"/>
        </w:trPr>
        <w:tc>
          <w:tcPr>
            <w:tcW w:w="2235" w:type="dxa"/>
            <w:vAlign w:val="center"/>
          </w:tcPr>
          <w:p w:rsidR="003F0E40" w:rsidRPr="002E2EA0" w:rsidRDefault="003F0E40" w:rsidP="003F0E40">
            <w:pPr>
              <w:spacing w:line="360" w:lineRule="auto"/>
              <w:jc w:val="center"/>
              <w:rPr>
                <w:b/>
                <w:sz w:val="20"/>
                <w:szCs w:val="20"/>
                <w:u w:val="single"/>
                <w:lang w:val="en-GB"/>
              </w:rPr>
            </w:pPr>
            <w:r w:rsidRPr="002E2EA0">
              <w:rPr>
                <w:b/>
                <w:sz w:val="20"/>
                <w:szCs w:val="20"/>
                <w:u w:val="single"/>
                <w:lang w:val="en-GB"/>
              </w:rPr>
              <w:t>Week 10</w:t>
            </w:r>
          </w:p>
          <w:p w:rsidR="003F0E40" w:rsidRPr="002E2EA0" w:rsidRDefault="003F0E40" w:rsidP="003F0E40">
            <w:pPr>
              <w:spacing w:line="360" w:lineRule="auto"/>
              <w:jc w:val="center"/>
              <w:rPr>
                <w:b/>
                <w:sz w:val="20"/>
                <w:szCs w:val="20"/>
                <w:lang w:val="en-GB"/>
              </w:rPr>
            </w:pPr>
            <w:r w:rsidRPr="002E2EA0">
              <w:rPr>
                <w:b/>
                <w:sz w:val="20"/>
                <w:szCs w:val="20"/>
                <w:lang w:val="en-GB"/>
              </w:rPr>
              <w:t>November  28 – December 02</w:t>
            </w:r>
          </w:p>
        </w:tc>
        <w:tc>
          <w:tcPr>
            <w:tcW w:w="7371" w:type="dxa"/>
          </w:tcPr>
          <w:p w:rsidR="003F0E40" w:rsidRPr="001F4398" w:rsidRDefault="003F0E40" w:rsidP="003F0E40">
            <w:pPr>
              <w:spacing w:line="360" w:lineRule="auto"/>
              <w:rPr>
                <w:lang w:val="en-GB"/>
              </w:rPr>
            </w:pPr>
            <w:r>
              <w:rPr>
                <w:lang w:val="en-GB"/>
              </w:rPr>
              <w:t>Sample texts from Realist and Naturalist literature</w:t>
            </w:r>
          </w:p>
        </w:tc>
      </w:tr>
      <w:tr w:rsidR="003F0E40" w:rsidRPr="009E6C4B" w:rsidTr="009E6C4B">
        <w:trPr>
          <w:cantSplit/>
          <w:trHeight w:val="831"/>
        </w:trPr>
        <w:tc>
          <w:tcPr>
            <w:tcW w:w="2235" w:type="dxa"/>
            <w:vAlign w:val="center"/>
          </w:tcPr>
          <w:p w:rsidR="003F0E40" w:rsidRPr="002E2EA0" w:rsidRDefault="003F0E40" w:rsidP="003F0E40">
            <w:pPr>
              <w:spacing w:line="360" w:lineRule="auto"/>
              <w:jc w:val="center"/>
              <w:rPr>
                <w:b/>
                <w:sz w:val="20"/>
                <w:szCs w:val="20"/>
                <w:u w:val="single"/>
                <w:lang w:val="en-GB"/>
              </w:rPr>
            </w:pPr>
            <w:r w:rsidRPr="002E2EA0">
              <w:rPr>
                <w:b/>
                <w:sz w:val="20"/>
                <w:szCs w:val="20"/>
                <w:u w:val="single"/>
                <w:lang w:val="en-GB"/>
              </w:rPr>
              <w:t>Week 11</w:t>
            </w:r>
          </w:p>
          <w:p w:rsidR="003F0E40" w:rsidRPr="002E2EA0" w:rsidRDefault="003F0E40" w:rsidP="003F0E40">
            <w:pPr>
              <w:spacing w:line="360" w:lineRule="auto"/>
              <w:jc w:val="center"/>
              <w:rPr>
                <w:b/>
                <w:sz w:val="20"/>
                <w:szCs w:val="20"/>
                <w:lang w:val="en-GB"/>
              </w:rPr>
            </w:pPr>
            <w:r w:rsidRPr="002E2EA0">
              <w:rPr>
                <w:b/>
                <w:sz w:val="20"/>
                <w:szCs w:val="20"/>
                <w:lang w:val="en-GB"/>
              </w:rPr>
              <w:t>December 05 – 09</w:t>
            </w:r>
          </w:p>
        </w:tc>
        <w:tc>
          <w:tcPr>
            <w:tcW w:w="7371" w:type="dxa"/>
          </w:tcPr>
          <w:p w:rsidR="003F0E40" w:rsidRDefault="003F0E40" w:rsidP="003F0E40">
            <w:pPr>
              <w:spacing w:line="360" w:lineRule="auto"/>
              <w:rPr>
                <w:lang w:val="en-GB"/>
              </w:rPr>
            </w:pPr>
            <w:r>
              <w:rPr>
                <w:lang w:val="en-GB"/>
              </w:rPr>
              <w:t>The background of Modernism</w:t>
            </w:r>
          </w:p>
          <w:p w:rsidR="003F0E40" w:rsidRPr="001F4398" w:rsidRDefault="003F0E40" w:rsidP="003F0E40">
            <w:pPr>
              <w:spacing w:line="360" w:lineRule="auto"/>
              <w:rPr>
                <w:lang w:val="en-GB"/>
              </w:rPr>
            </w:pPr>
            <w:r>
              <w:rPr>
                <w:lang w:val="en-GB"/>
              </w:rPr>
              <w:t xml:space="preserve">  </w:t>
            </w:r>
          </w:p>
        </w:tc>
      </w:tr>
      <w:tr w:rsidR="003F0E40" w:rsidRPr="009E6C4B" w:rsidTr="009E6C4B">
        <w:trPr>
          <w:cantSplit/>
          <w:trHeight w:val="842"/>
        </w:trPr>
        <w:tc>
          <w:tcPr>
            <w:tcW w:w="2235" w:type="dxa"/>
            <w:vAlign w:val="center"/>
          </w:tcPr>
          <w:p w:rsidR="003F0E40" w:rsidRPr="002E2EA0" w:rsidRDefault="003F0E40" w:rsidP="003F0E40">
            <w:pPr>
              <w:spacing w:line="360" w:lineRule="auto"/>
              <w:jc w:val="center"/>
              <w:rPr>
                <w:b/>
                <w:sz w:val="20"/>
                <w:szCs w:val="20"/>
                <w:u w:val="single"/>
                <w:lang w:val="en-GB"/>
              </w:rPr>
            </w:pPr>
            <w:r w:rsidRPr="002E2EA0">
              <w:rPr>
                <w:b/>
                <w:sz w:val="20"/>
                <w:szCs w:val="20"/>
                <w:u w:val="single"/>
                <w:lang w:val="en-GB"/>
              </w:rPr>
              <w:t>Week 12</w:t>
            </w:r>
          </w:p>
          <w:p w:rsidR="003F0E40" w:rsidRPr="002E2EA0" w:rsidRDefault="003F0E40" w:rsidP="003F0E40">
            <w:pPr>
              <w:spacing w:line="360" w:lineRule="auto"/>
              <w:jc w:val="center"/>
              <w:rPr>
                <w:b/>
                <w:sz w:val="20"/>
                <w:szCs w:val="20"/>
                <w:lang w:val="en-GB"/>
              </w:rPr>
            </w:pPr>
            <w:r w:rsidRPr="002E2EA0">
              <w:rPr>
                <w:b/>
                <w:sz w:val="20"/>
                <w:szCs w:val="20"/>
                <w:lang w:val="en-GB"/>
              </w:rPr>
              <w:t xml:space="preserve">December 12 – 16 </w:t>
            </w:r>
          </w:p>
        </w:tc>
        <w:tc>
          <w:tcPr>
            <w:tcW w:w="7371" w:type="dxa"/>
          </w:tcPr>
          <w:p w:rsidR="003F0E40" w:rsidRPr="001F4398" w:rsidRDefault="003F0E40" w:rsidP="003F0E40">
            <w:pPr>
              <w:spacing w:line="360" w:lineRule="auto"/>
              <w:rPr>
                <w:lang w:val="en-GB"/>
              </w:rPr>
            </w:pPr>
            <w:r>
              <w:rPr>
                <w:lang w:val="en-GB"/>
              </w:rPr>
              <w:t>Common themes and styles in the Renaissance literature</w:t>
            </w:r>
          </w:p>
        </w:tc>
      </w:tr>
      <w:tr w:rsidR="003F0E40" w:rsidRPr="009E6C4B" w:rsidTr="009E6C4B">
        <w:trPr>
          <w:cantSplit/>
          <w:trHeight w:val="913"/>
        </w:trPr>
        <w:tc>
          <w:tcPr>
            <w:tcW w:w="2235" w:type="dxa"/>
            <w:vAlign w:val="center"/>
          </w:tcPr>
          <w:p w:rsidR="003F0E40" w:rsidRPr="002E2EA0" w:rsidRDefault="003F0E40" w:rsidP="003F0E40">
            <w:pPr>
              <w:spacing w:line="360" w:lineRule="auto"/>
              <w:jc w:val="center"/>
              <w:rPr>
                <w:b/>
                <w:sz w:val="20"/>
                <w:szCs w:val="20"/>
                <w:u w:val="single"/>
                <w:lang w:val="en-GB"/>
              </w:rPr>
            </w:pPr>
            <w:r w:rsidRPr="002E2EA0">
              <w:rPr>
                <w:b/>
                <w:sz w:val="20"/>
                <w:szCs w:val="20"/>
                <w:u w:val="single"/>
                <w:lang w:val="en-GB"/>
              </w:rPr>
              <w:t>Week 13</w:t>
            </w:r>
          </w:p>
          <w:p w:rsidR="003F0E40" w:rsidRPr="002E2EA0" w:rsidRDefault="003F0E40" w:rsidP="003F0E40">
            <w:pPr>
              <w:spacing w:line="360" w:lineRule="auto"/>
              <w:jc w:val="center"/>
              <w:rPr>
                <w:b/>
                <w:sz w:val="20"/>
                <w:szCs w:val="20"/>
                <w:lang w:val="en-GB"/>
              </w:rPr>
            </w:pPr>
            <w:r w:rsidRPr="002E2EA0">
              <w:rPr>
                <w:b/>
                <w:sz w:val="20"/>
                <w:szCs w:val="20"/>
                <w:lang w:val="en-GB"/>
              </w:rPr>
              <w:t xml:space="preserve">December 19 – 23 </w:t>
            </w:r>
          </w:p>
        </w:tc>
        <w:tc>
          <w:tcPr>
            <w:tcW w:w="7371" w:type="dxa"/>
          </w:tcPr>
          <w:p w:rsidR="003F0E40" w:rsidRPr="001F4398" w:rsidRDefault="003F0E40" w:rsidP="003F0E40">
            <w:pPr>
              <w:spacing w:line="360" w:lineRule="auto"/>
              <w:rPr>
                <w:lang w:val="en-GB"/>
              </w:rPr>
            </w:pPr>
            <w:r>
              <w:rPr>
                <w:lang w:val="en-GB"/>
              </w:rPr>
              <w:t>Impressionism and  Expressionism</w:t>
            </w:r>
            <w:r>
              <w:rPr>
                <w:rFonts w:eastAsia="Tahoma"/>
                <w:lang w:val="en-GB"/>
              </w:rPr>
              <w:t xml:space="preserve"> in English literature</w:t>
            </w:r>
          </w:p>
        </w:tc>
      </w:tr>
      <w:tr w:rsidR="003F0E40" w:rsidRPr="009E6C4B" w:rsidTr="009E6C4B">
        <w:trPr>
          <w:cantSplit/>
          <w:trHeight w:val="826"/>
        </w:trPr>
        <w:tc>
          <w:tcPr>
            <w:tcW w:w="2235" w:type="dxa"/>
            <w:vAlign w:val="center"/>
          </w:tcPr>
          <w:p w:rsidR="003F0E40" w:rsidRPr="002E2EA0" w:rsidRDefault="003F0E40" w:rsidP="003F0E40">
            <w:pPr>
              <w:spacing w:line="360" w:lineRule="auto"/>
              <w:jc w:val="center"/>
              <w:rPr>
                <w:b/>
                <w:sz w:val="20"/>
                <w:szCs w:val="20"/>
                <w:u w:val="single"/>
                <w:lang w:val="en-GB"/>
              </w:rPr>
            </w:pPr>
            <w:r w:rsidRPr="002E2EA0">
              <w:rPr>
                <w:b/>
                <w:sz w:val="20"/>
                <w:szCs w:val="20"/>
                <w:u w:val="single"/>
                <w:lang w:val="en-GB"/>
              </w:rPr>
              <w:t>Week 14</w:t>
            </w:r>
          </w:p>
          <w:p w:rsidR="003F0E40" w:rsidRPr="002E2EA0" w:rsidRDefault="003F0E40" w:rsidP="003F0E40">
            <w:pPr>
              <w:spacing w:line="360" w:lineRule="auto"/>
              <w:jc w:val="center"/>
              <w:rPr>
                <w:b/>
                <w:sz w:val="20"/>
                <w:szCs w:val="20"/>
                <w:lang w:val="en-GB"/>
              </w:rPr>
            </w:pPr>
            <w:r w:rsidRPr="002E2EA0">
              <w:rPr>
                <w:b/>
                <w:sz w:val="20"/>
                <w:szCs w:val="20"/>
                <w:lang w:val="en-GB"/>
              </w:rPr>
              <w:t>December 26 – 30</w:t>
            </w:r>
          </w:p>
        </w:tc>
        <w:tc>
          <w:tcPr>
            <w:tcW w:w="7371" w:type="dxa"/>
          </w:tcPr>
          <w:p w:rsidR="003F0E40" w:rsidRPr="001F4398" w:rsidRDefault="003F0E40" w:rsidP="003F0E40">
            <w:pPr>
              <w:spacing w:line="360" w:lineRule="auto"/>
              <w:rPr>
                <w:lang w:val="en-GB"/>
              </w:rPr>
            </w:pPr>
            <w:r>
              <w:rPr>
                <w:lang w:val="en-GB"/>
              </w:rPr>
              <w:t xml:space="preserve">Symbolism and </w:t>
            </w:r>
            <w:r>
              <w:rPr>
                <w:rFonts w:eastAsia="Tahoma"/>
                <w:lang w:val="en-GB"/>
              </w:rPr>
              <w:t xml:space="preserve"> Surrealism in English literature</w:t>
            </w:r>
          </w:p>
        </w:tc>
      </w:tr>
      <w:tr w:rsidR="003F0E40" w:rsidRPr="009E6C4B" w:rsidTr="002E2EA0">
        <w:trPr>
          <w:cantSplit/>
          <w:trHeight w:val="504"/>
        </w:trPr>
        <w:tc>
          <w:tcPr>
            <w:tcW w:w="2235" w:type="dxa"/>
            <w:vAlign w:val="center"/>
          </w:tcPr>
          <w:p w:rsidR="003F0E40" w:rsidRPr="002E2EA0" w:rsidRDefault="003F0E40" w:rsidP="003F0E40">
            <w:pPr>
              <w:spacing w:line="360" w:lineRule="auto"/>
              <w:jc w:val="center"/>
              <w:rPr>
                <w:b/>
                <w:sz w:val="20"/>
                <w:szCs w:val="20"/>
                <w:u w:val="single"/>
                <w:lang w:val="en-GB"/>
              </w:rPr>
            </w:pPr>
            <w:r w:rsidRPr="002E2EA0">
              <w:rPr>
                <w:b/>
                <w:sz w:val="20"/>
                <w:szCs w:val="20"/>
                <w:u w:val="single"/>
                <w:lang w:val="en-GB"/>
              </w:rPr>
              <w:t>Week 15</w:t>
            </w:r>
          </w:p>
          <w:p w:rsidR="003F0E40" w:rsidRPr="002E2EA0" w:rsidRDefault="003F0E40" w:rsidP="003F0E40">
            <w:pPr>
              <w:spacing w:line="360" w:lineRule="auto"/>
              <w:jc w:val="center"/>
              <w:rPr>
                <w:b/>
                <w:sz w:val="20"/>
                <w:szCs w:val="20"/>
                <w:u w:val="single"/>
                <w:lang w:val="en-GB"/>
              </w:rPr>
            </w:pPr>
            <w:r w:rsidRPr="002E2EA0">
              <w:rPr>
                <w:b/>
                <w:sz w:val="20"/>
                <w:szCs w:val="20"/>
                <w:lang w:val="en-GB"/>
              </w:rPr>
              <w:t>January 02 – 06</w:t>
            </w:r>
          </w:p>
        </w:tc>
        <w:tc>
          <w:tcPr>
            <w:tcW w:w="7371" w:type="dxa"/>
          </w:tcPr>
          <w:p w:rsidR="003F0E40" w:rsidRPr="001F4398" w:rsidRDefault="003F0E40" w:rsidP="003F0E40">
            <w:pPr>
              <w:spacing w:line="360" w:lineRule="auto"/>
              <w:rPr>
                <w:lang w:val="en-GB"/>
              </w:rPr>
            </w:pPr>
            <w:r>
              <w:rPr>
                <w:rFonts w:eastAsia="Tahoma"/>
                <w:lang w:val="en-GB"/>
              </w:rPr>
              <w:t>Postmodernism: Its philosophy and general framework</w:t>
            </w:r>
          </w:p>
        </w:tc>
      </w:tr>
    </w:tbl>
    <w:p w:rsidR="0097298F" w:rsidRDefault="0097298F" w:rsidP="00F42D87">
      <w:pPr>
        <w:spacing w:line="360" w:lineRule="auto"/>
        <w:rPr>
          <w:b/>
        </w:rPr>
      </w:pPr>
    </w:p>
    <w:sectPr w:rsidR="0097298F" w:rsidSect="0097298F">
      <w:headerReference w:type="even" r:id="rId8"/>
      <w:pgSz w:w="11909" w:h="16834" w:code="9"/>
      <w:pgMar w:top="567" w:right="964" w:bottom="567" w:left="9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1874" w:rsidRDefault="00871874" w:rsidP="0097298F">
      <w:r>
        <w:separator/>
      </w:r>
    </w:p>
  </w:endnote>
  <w:endnote w:type="continuationSeparator" w:id="0">
    <w:p w:rsidR="00871874" w:rsidRDefault="00871874" w:rsidP="00972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Times New Roman"/>
    <w:charset w:val="00"/>
    <w:family w:val="auto"/>
    <w:pitch w:val="default"/>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horndale AMT">
    <w:altName w:val="Times New Roman"/>
    <w:charset w:val="00"/>
    <w:family w:val="roman"/>
    <w:pitch w:val="variable"/>
  </w:font>
  <w:font w:name="DejaVu Sans">
    <w:altName w:val="Arial"/>
    <w:charset w:val="A2"/>
    <w:family w:val="swiss"/>
    <w:pitch w:val="variable"/>
    <w:sig w:usb0="E7002EFF" w:usb1="5200FDFF" w:usb2="0A042021"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1874" w:rsidRDefault="00871874" w:rsidP="0097298F">
      <w:r>
        <w:separator/>
      </w:r>
    </w:p>
  </w:footnote>
  <w:footnote w:type="continuationSeparator" w:id="0">
    <w:p w:rsidR="00871874" w:rsidRDefault="00871874" w:rsidP="00972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298F" w:rsidRPr="00F42D87" w:rsidRDefault="0097298F" w:rsidP="00F42D87">
    <w:pPr>
      <w:pStyle w:val="Header"/>
      <w:jc w:val="center"/>
      <w:rPr>
        <w:b/>
      </w:rPr>
    </w:pPr>
    <w:r w:rsidRPr="009E6C4B">
      <w:rPr>
        <w:b/>
      </w:rPr>
      <w:t>Weekly Schedule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 w15:restartNumberingAfterBreak="0">
    <w:nsid w:val="00000003"/>
    <w:multiLevelType w:val="multilevel"/>
    <w:tmpl w:val="00000003"/>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2" w15:restartNumberingAfterBreak="0">
    <w:nsid w:val="6D9B26EE"/>
    <w:multiLevelType w:val="hybridMultilevel"/>
    <w:tmpl w:val="83528406"/>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3" w15:restartNumberingAfterBreak="0">
    <w:nsid w:val="7448453A"/>
    <w:multiLevelType w:val="hybridMultilevel"/>
    <w:tmpl w:val="E4ECBF72"/>
    <w:lvl w:ilvl="0" w:tplc="903A6FF0">
      <w:start w:val="6"/>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75424560"/>
    <w:multiLevelType w:val="hybridMultilevel"/>
    <w:tmpl w:val="0DA60DD6"/>
    <w:lvl w:ilvl="0" w:tplc="6E5C16F4">
      <w:start w:val="5"/>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NotTrackMoves/>
  <w:defaultTabStop w:val="720"/>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84B3E"/>
    <w:rsid w:val="00000DBA"/>
    <w:rsid w:val="00005716"/>
    <w:rsid w:val="000658CD"/>
    <w:rsid w:val="0009448F"/>
    <w:rsid w:val="000D19F8"/>
    <w:rsid w:val="000D30B4"/>
    <w:rsid w:val="0010075D"/>
    <w:rsid w:val="00106BD6"/>
    <w:rsid w:val="001330E1"/>
    <w:rsid w:val="00136A2C"/>
    <w:rsid w:val="00162F48"/>
    <w:rsid w:val="00190BCA"/>
    <w:rsid w:val="00194834"/>
    <w:rsid w:val="001A0CC2"/>
    <w:rsid w:val="001E526E"/>
    <w:rsid w:val="001F4398"/>
    <w:rsid w:val="002202D1"/>
    <w:rsid w:val="002218F6"/>
    <w:rsid w:val="00230DF2"/>
    <w:rsid w:val="00252AE4"/>
    <w:rsid w:val="00274852"/>
    <w:rsid w:val="00284ED6"/>
    <w:rsid w:val="0029005E"/>
    <w:rsid w:val="002B6556"/>
    <w:rsid w:val="002C6972"/>
    <w:rsid w:val="002E2EA0"/>
    <w:rsid w:val="002F0240"/>
    <w:rsid w:val="002F45C4"/>
    <w:rsid w:val="00305619"/>
    <w:rsid w:val="00307DF9"/>
    <w:rsid w:val="00322826"/>
    <w:rsid w:val="0034446C"/>
    <w:rsid w:val="0036189D"/>
    <w:rsid w:val="003A34FD"/>
    <w:rsid w:val="003A3690"/>
    <w:rsid w:val="003A7680"/>
    <w:rsid w:val="003C4E8D"/>
    <w:rsid w:val="003D77AA"/>
    <w:rsid w:val="003E2F15"/>
    <w:rsid w:val="003F0E40"/>
    <w:rsid w:val="0040306E"/>
    <w:rsid w:val="00404D04"/>
    <w:rsid w:val="00406382"/>
    <w:rsid w:val="00421931"/>
    <w:rsid w:val="00427C0A"/>
    <w:rsid w:val="00436ED5"/>
    <w:rsid w:val="00464744"/>
    <w:rsid w:val="00490552"/>
    <w:rsid w:val="004B3B20"/>
    <w:rsid w:val="004E085B"/>
    <w:rsid w:val="004E381D"/>
    <w:rsid w:val="004F1B85"/>
    <w:rsid w:val="00507673"/>
    <w:rsid w:val="0051752D"/>
    <w:rsid w:val="00524D39"/>
    <w:rsid w:val="00535044"/>
    <w:rsid w:val="00544DF2"/>
    <w:rsid w:val="00545F35"/>
    <w:rsid w:val="0055637D"/>
    <w:rsid w:val="00595655"/>
    <w:rsid w:val="005A6076"/>
    <w:rsid w:val="00601EE9"/>
    <w:rsid w:val="00603462"/>
    <w:rsid w:val="0061022E"/>
    <w:rsid w:val="00617F56"/>
    <w:rsid w:val="0066281F"/>
    <w:rsid w:val="00664E08"/>
    <w:rsid w:val="00683E55"/>
    <w:rsid w:val="00686282"/>
    <w:rsid w:val="006A1A3B"/>
    <w:rsid w:val="006B3A48"/>
    <w:rsid w:val="006B5A65"/>
    <w:rsid w:val="006B7C1E"/>
    <w:rsid w:val="006C0C6F"/>
    <w:rsid w:val="006E1362"/>
    <w:rsid w:val="006E38AD"/>
    <w:rsid w:val="006E74F9"/>
    <w:rsid w:val="006F5C2B"/>
    <w:rsid w:val="00720ABC"/>
    <w:rsid w:val="007858B0"/>
    <w:rsid w:val="007B575C"/>
    <w:rsid w:val="007C4D40"/>
    <w:rsid w:val="007F6D74"/>
    <w:rsid w:val="007F7973"/>
    <w:rsid w:val="008427A9"/>
    <w:rsid w:val="00871874"/>
    <w:rsid w:val="00884DAA"/>
    <w:rsid w:val="008A1302"/>
    <w:rsid w:val="008A6837"/>
    <w:rsid w:val="008C30F2"/>
    <w:rsid w:val="008E0772"/>
    <w:rsid w:val="008E5030"/>
    <w:rsid w:val="00901B5B"/>
    <w:rsid w:val="00904046"/>
    <w:rsid w:val="009206B4"/>
    <w:rsid w:val="00926CA0"/>
    <w:rsid w:val="00930331"/>
    <w:rsid w:val="00945EEF"/>
    <w:rsid w:val="00950436"/>
    <w:rsid w:val="00963AA5"/>
    <w:rsid w:val="0097298F"/>
    <w:rsid w:val="009A59FB"/>
    <w:rsid w:val="009B31BA"/>
    <w:rsid w:val="009C0F92"/>
    <w:rsid w:val="009C6EF1"/>
    <w:rsid w:val="009E3809"/>
    <w:rsid w:val="009E6C4B"/>
    <w:rsid w:val="009F099E"/>
    <w:rsid w:val="009F685A"/>
    <w:rsid w:val="00A03E23"/>
    <w:rsid w:val="00A13805"/>
    <w:rsid w:val="00A205A1"/>
    <w:rsid w:val="00A30888"/>
    <w:rsid w:val="00A31398"/>
    <w:rsid w:val="00A37F17"/>
    <w:rsid w:val="00A4041A"/>
    <w:rsid w:val="00A433FD"/>
    <w:rsid w:val="00A5678F"/>
    <w:rsid w:val="00A737F3"/>
    <w:rsid w:val="00A73E11"/>
    <w:rsid w:val="00A75384"/>
    <w:rsid w:val="00A84B3E"/>
    <w:rsid w:val="00A90685"/>
    <w:rsid w:val="00AA2568"/>
    <w:rsid w:val="00AA46BA"/>
    <w:rsid w:val="00AA48DD"/>
    <w:rsid w:val="00AB4B32"/>
    <w:rsid w:val="00AB4F83"/>
    <w:rsid w:val="00AB789B"/>
    <w:rsid w:val="00AD30AA"/>
    <w:rsid w:val="00AD6F6B"/>
    <w:rsid w:val="00AD7F8B"/>
    <w:rsid w:val="00AE6498"/>
    <w:rsid w:val="00AF4AD4"/>
    <w:rsid w:val="00B03E67"/>
    <w:rsid w:val="00B21934"/>
    <w:rsid w:val="00B3147C"/>
    <w:rsid w:val="00B5599F"/>
    <w:rsid w:val="00B662B3"/>
    <w:rsid w:val="00B85EE8"/>
    <w:rsid w:val="00B928E1"/>
    <w:rsid w:val="00BB7DB6"/>
    <w:rsid w:val="00BC0398"/>
    <w:rsid w:val="00BD09D7"/>
    <w:rsid w:val="00BD76B6"/>
    <w:rsid w:val="00C36198"/>
    <w:rsid w:val="00C448F7"/>
    <w:rsid w:val="00C458FF"/>
    <w:rsid w:val="00C9575F"/>
    <w:rsid w:val="00C96CE2"/>
    <w:rsid w:val="00CA37AE"/>
    <w:rsid w:val="00CC72AB"/>
    <w:rsid w:val="00CE06ED"/>
    <w:rsid w:val="00CF24F2"/>
    <w:rsid w:val="00D00B82"/>
    <w:rsid w:val="00D018C2"/>
    <w:rsid w:val="00D138C7"/>
    <w:rsid w:val="00D25546"/>
    <w:rsid w:val="00D3347B"/>
    <w:rsid w:val="00D34A63"/>
    <w:rsid w:val="00D369F4"/>
    <w:rsid w:val="00D419D1"/>
    <w:rsid w:val="00D7113B"/>
    <w:rsid w:val="00D91666"/>
    <w:rsid w:val="00D93088"/>
    <w:rsid w:val="00DA2C78"/>
    <w:rsid w:val="00DD31A7"/>
    <w:rsid w:val="00DE3EFC"/>
    <w:rsid w:val="00DE6D51"/>
    <w:rsid w:val="00DF43A5"/>
    <w:rsid w:val="00E05D4E"/>
    <w:rsid w:val="00E208E4"/>
    <w:rsid w:val="00E55B46"/>
    <w:rsid w:val="00E7112E"/>
    <w:rsid w:val="00E85E14"/>
    <w:rsid w:val="00EC4189"/>
    <w:rsid w:val="00ED266D"/>
    <w:rsid w:val="00EE1472"/>
    <w:rsid w:val="00EE7E71"/>
    <w:rsid w:val="00F0616A"/>
    <w:rsid w:val="00F10DA1"/>
    <w:rsid w:val="00F367A5"/>
    <w:rsid w:val="00F42D87"/>
    <w:rsid w:val="00F538F0"/>
    <w:rsid w:val="00F60B7E"/>
    <w:rsid w:val="00F9685B"/>
    <w:rsid w:val="00FA5E73"/>
    <w:rsid w:val="00FF38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E7C5A997-D02B-495B-8F6B-443FDA770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A84B3E"/>
    <w:rPr>
      <w:color w:val="0000FF"/>
      <w:u w:val="single"/>
    </w:rPr>
  </w:style>
  <w:style w:type="paragraph" w:styleId="BodyText">
    <w:name w:val="Body Text"/>
    <w:basedOn w:val="Normal"/>
    <w:link w:val="BodyTextChar"/>
    <w:unhideWhenUsed/>
    <w:rsid w:val="00F10DA1"/>
    <w:pPr>
      <w:widowControl w:val="0"/>
      <w:suppressAutoHyphens/>
      <w:spacing w:after="120"/>
    </w:pPr>
    <w:rPr>
      <w:rFonts w:ascii="Thorndale AMT" w:eastAsia="DejaVu Sans" w:hAnsi="Thorndale AMT"/>
      <w:kern w:val="2"/>
      <w:lang w:val="x-none" w:eastAsia="x-none"/>
    </w:rPr>
  </w:style>
  <w:style w:type="character" w:customStyle="1" w:styleId="BodyTextChar">
    <w:name w:val="Body Text Char"/>
    <w:link w:val="BodyText"/>
    <w:rsid w:val="00F10DA1"/>
    <w:rPr>
      <w:rFonts w:ascii="Thorndale AMT" w:eastAsia="DejaVu Sans" w:hAnsi="Thorndale AMT"/>
      <w:kern w:val="2"/>
      <w:sz w:val="24"/>
      <w:szCs w:val="24"/>
    </w:rPr>
  </w:style>
  <w:style w:type="paragraph" w:customStyle="1" w:styleId="TableContents">
    <w:name w:val="Table Contents"/>
    <w:basedOn w:val="Normal"/>
    <w:rsid w:val="00F10DA1"/>
    <w:pPr>
      <w:widowControl w:val="0"/>
      <w:suppressLineNumbers/>
      <w:suppressAutoHyphens/>
    </w:pPr>
    <w:rPr>
      <w:rFonts w:ascii="Thorndale AMT" w:eastAsia="DejaVu Sans" w:hAnsi="Thorndale AMT"/>
      <w:kern w:val="2"/>
    </w:rPr>
  </w:style>
  <w:style w:type="table" w:styleId="TableGrid">
    <w:name w:val="Table Grid"/>
    <w:basedOn w:val="TableNormal"/>
    <w:rsid w:val="002218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538F0"/>
    <w:pPr>
      <w:autoSpaceDE w:val="0"/>
      <w:autoSpaceDN w:val="0"/>
      <w:adjustRightInd w:val="0"/>
    </w:pPr>
    <w:rPr>
      <w:color w:val="000000"/>
      <w:sz w:val="24"/>
      <w:szCs w:val="24"/>
      <w:lang w:val="tr-TR" w:eastAsia="tr-TR"/>
    </w:rPr>
  </w:style>
  <w:style w:type="paragraph" w:customStyle="1" w:styleId="MediumGrid21">
    <w:name w:val="Medium Grid 21"/>
    <w:uiPriority w:val="1"/>
    <w:qFormat/>
    <w:rsid w:val="001E526E"/>
    <w:rPr>
      <w:rFonts w:ascii="Calibri" w:eastAsia="Calibri" w:hAnsi="Calibri"/>
      <w:sz w:val="22"/>
      <w:szCs w:val="22"/>
      <w:lang w:val="tr-TR"/>
    </w:rPr>
  </w:style>
  <w:style w:type="paragraph" w:customStyle="1" w:styleId="mediumgrid210">
    <w:name w:val="mediumgrid21"/>
    <w:basedOn w:val="Normal"/>
    <w:rsid w:val="00D91666"/>
    <w:pPr>
      <w:spacing w:before="100" w:beforeAutospacing="1" w:after="100" w:afterAutospacing="1"/>
    </w:pPr>
    <w:rPr>
      <w:lang w:val="tr-TR" w:eastAsia="tr-TR"/>
    </w:rPr>
  </w:style>
  <w:style w:type="paragraph" w:styleId="Header">
    <w:name w:val="header"/>
    <w:basedOn w:val="Normal"/>
    <w:link w:val="HeaderChar"/>
    <w:rsid w:val="0097298F"/>
    <w:pPr>
      <w:tabs>
        <w:tab w:val="center" w:pos="4536"/>
        <w:tab w:val="right" w:pos="9072"/>
      </w:tabs>
    </w:pPr>
  </w:style>
  <w:style w:type="character" w:customStyle="1" w:styleId="HeaderChar">
    <w:name w:val="Header Char"/>
    <w:link w:val="Header"/>
    <w:rsid w:val="0097298F"/>
    <w:rPr>
      <w:sz w:val="24"/>
      <w:szCs w:val="24"/>
      <w:lang w:val="en-US" w:eastAsia="en-US"/>
    </w:rPr>
  </w:style>
  <w:style w:type="paragraph" w:styleId="Footer">
    <w:name w:val="footer"/>
    <w:basedOn w:val="Normal"/>
    <w:link w:val="FooterChar"/>
    <w:rsid w:val="0097298F"/>
    <w:pPr>
      <w:tabs>
        <w:tab w:val="center" w:pos="4536"/>
        <w:tab w:val="right" w:pos="9072"/>
      </w:tabs>
    </w:pPr>
  </w:style>
  <w:style w:type="character" w:customStyle="1" w:styleId="FooterChar">
    <w:name w:val="Footer Char"/>
    <w:link w:val="Footer"/>
    <w:rsid w:val="0097298F"/>
    <w:rPr>
      <w:sz w:val="24"/>
      <w:szCs w:val="24"/>
      <w:lang w:val="en-US" w:eastAsia="en-US"/>
    </w:rPr>
  </w:style>
  <w:style w:type="paragraph" w:customStyle="1" w:styleId="rtejustify">
    <w:name w:val="rtejustify"/>
    <w:basedOn w:val="Normal"/>
    <w:rsid w:val="009C6EF1"/>
    <w:pPr>
      <w:spacing w:before="100" w:beforeAutospacing="1" w:after="100" w:afterAutospacing="1"/>
    </w:pPr>
    <w:rPr>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815931">
      <w:bodyDiv w:val="1"/>
      <w:marLeft w:val="0"/>
      <w:marRight w:val="0"/>
      <w:marTop w:val="0"/>
      <w:marBottom w:val="0"/>
      <w:divBdr>
        <w:top w:val="none" w:sz="0" w:space="0" w:color="auto"/>
        <w:left w:val="none" w:sz="0" w:space="0" w:color="auto"/>
        <w:bottom w:val="none" w:sz="0" w:space="0" w:color="auto"/>
        <w:right w:val="none" w:sz="0" w:space="0" w:color="auto"/>
      </w:divBdr>
    </w:div>
    <w:div w:id="1664501753">
      <w:bodyDiv w:val="1"/>
      <w:marLeft w:val="0"/>
      <w:marRight w:val="0"/>
      <w:marTop w:val="0"/>
      <w:marBottom w:val="0"/>
      <w:divBdr>
        <w:top w:val="none" w:sz="0" w:space="0" w:color="auto"/>
        <w:left w:val="none" w:sz="0" w:space="0" w:color="auto"/>
        <w:bottom w:val="none" w:sz="0" w:space="0" w:color="auto"/>
        <w:right w:val="none" w:sz="0" w:space="0" w:color="auto"/>
      </w:divBdr>
    </w:div>
    <w:div w:id="1810588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gtugan@firat.edu.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394</Words>
  <Characters>2246</Characters>
  <Application>Microsoft Office Word</Application>
  <DocSecurity>4</DocSecurity>
  <Lines>18</Lines>
  <Paragraphs>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ELIT 202 – Survey of English Literature I</vt:lpstr>
      <vt:lpstr>ELIT 202 – Survey of English Literature I</vt:lpstr>
    </vt:vector>
  </TitlesOfParts>
  <Company>International University of Sarajevo</Company>
  <LinksUpToDate>false</LinksUpToDate>
  <CharactersWithSpaces>2635</CharactersWithSpaces>
  <SharedDoc>false</SharedDoc>
  <HLinks>
    <vt:vector size="6" baseType="variant">
      <vt:variant>
        <vt:i4>7995413</vt:i4>
      </vt:variant>
      <vt:variant>
        <vt:i4>0</vt:i4>
      </vt:variant>
      <vt:variant>
        <vt:i4>0</vt:i4>
      </vt:variant>
      <vt:variant>
        <vt:i4>5</vt:i4>
      </vt:variant>
      <vt:variant>
        <vt:lpwstr>mailto:agtugan@firat.edu.tr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ELIT 202 – Survey of English Literature I</dc:title>
  <dc:subject/>
  <dc:creator>mbal</dc:creator>
  <cp:keywords/>
  <cp:lastModifiedBy>word</cp:lastModifiedBy>
  <cp:revision>2</cp:revision>
  <cp:lastPrinted>2008-10-13T11:24:00Z</cp:lastPrinted>
  <dcterms:created xsi:type="dcterms:W3CDTF">2022-09-16T13:09:00Z</dcterms:created>
  <dcterms:modified xsi:type="dcterms:W3CDTF">2022-09-16T13:09:00Z</dcterms:modified>
</cp:coreProperties>
</file>