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A7AB" w14:textId="77777777" w:rsidR="007B5B8F" w:rsidRPr="008F3A76" w:rsidRDefault="007B5B8F" w:rsidP="007B5B8F">
      <w:pPr>
        <w:spacing w:line="276" w:lineRule="auto"/>
        <w:jc w:val="center"/>
        <w:rPr>
          <w:bCs/>
          <w:sz w:val="22"/>
          <w:szCs w:val="22"/>
        </w:rPr>
      </w:pPr>
      <w:r w:rsidRPr="008F3A76">
        <w:rPr>
          <w:bCs/>
          <w:sz w:val="22"/>
          <w:szCs w:val="22"/>
        </w:rPr>
        <w:t>FIRAT UNIVERSITY</w:t>
      </w:r>
    </w:p>
    <w:p w14:paraId="68473285" w14:textId="77777777" w:rsidR="007B5B8F" w:rsidRPr="008F3A76" w:rsidRDefault="007B5B8F" w:rsidP="007B5B8F">
      <w:pPr>
        <w:spacing w:line="276" w:lineRule="auto"/>
        <w:jc w:val="center"/>
        <w:rPr>
          <w:bCs/>
          <w:sz w:val="22"/>
          <w:szCs w:val="22"/>
        </w:rPr>
      </w:pPr>
      <w:r w:rsidRPr="008F3A76">
        <w:rPr>
          <w:bCs/>
          <w:sz w:val="22"/>
          <w:szCs w:val="22"/>
        </w:rPr>
        <w:t xml:space="preserve">Faculty of Humanities </w:t>
      </w:r>
    </w:p>
    <w:p w14:paraId="0E6A0BA2" w14:textId="77777777" w:rsidR="007B5B8F" w:rsidRPr="008F3A76" w:rsidRDefault="007B5B8F" w:rsidP="007B5B8F">
      <w:pPr>
        <w:spacing w:line="276" w:lineRule="auto"/>
        <w:jc w:val="center"/>
        <w:rPr>
          <w:bCs/>
          <w:sz w:val="22"/>
          <w:szCs w:val="22"/>
        </w:rPr>
      </w:pPr>
      <w:r w:rsidRPr="008F3A76">
        <w:rPr>
          <w:bCs/>
          <w:sz w:val="22"/>
          <w:szCs w:val="22"/>
        </w:rPr>
        <w:t>Department of English Language and Literature</w:t>
      </w:r>
    </w:p>
    <w:p w14:paraId="154D0E3C" w14:textId="77777777" w:rsidR="007B5B8F" w:rsidRPr="008F3A76" w:rsidRDefault="007B5B8F" w:rsidP="007B5B8F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303 ‘LITERARY TRANSLATION</w:t>
      </w:r>
      <w:r w:rsidRPr="008F3A76">
        <w:rPr>
          <w:b/>
          <w:bCs/>
          <w:sz w:val="22"/>
          <w:szCs w:val="22"/>
        </w:rPr>
        <w:t xml:space="preserve">’ SYLLABUS </w:t>
      </w:r>
    </w:p>
    <w:p w14:paraId="4827D91B" w14:textId="77777777" w:rsidR="007B5B8F" w:rsidRPr="008F3A76" w:rsidRDefault="007B5B8F" w:rsidP="007B5B8F">
      <w:pPr>
        <w:spacing w:line="276" w:lineRule="auto"/>
        <w:jc w:val="center"/>
        <w:rPr>
          <w:bCs/>
          <w:sz w:val="22"/>
          <w:szCs w:val="22"/>
        </w:rPr>
      </w:pPr>
    </w:p>
    <w:p w14:paraId="3BC0BB53" w14:textId="77777777" w:rsidR="007B5B8F" w:rsidRPr="008F3A76" w:rsidRDefault="007B5B8F" w:rsidP="007B5B8F">
      <w:pPr>
        <w:spacing w:line="276" w:lineRule="auto"/>
        <w:jc w:val="both"/>
        <w:rPr>
          <w:bCs/>
          <w:sz w:val="22"/>
          <w:szCs w:val="22"/>
        </w:rPr>
      </w:pPr>
    </w:p>
    <w:p w14:paraId="53E73C26" w14:textId="77777777" w:rsidR="00A42724" w:rsidRPr="00950436" w:rsidRDefault="00A42724" w:rsidP="00A42724">
      <w:pPr>
        <w:spacing w:line="276" w:lineRule="auto"/>
        <w:jc w:val="both"/>
        <w:rPr>
          <w:bCs/>
        </w:rPr>
      </w:pPr>
    </w:p>
    <w:p w14:paraId="68FB6115" w14:textId="0FE7BC26" w:rsidR="00A42724" w:rsidRDefault="00A42724" w:rsidP="00A42724">
      <w:pPr>
        <w:spacing w:line="276" w:lineRule="auto"/>
        <w:rPr>
          <w:b/>
          <w:bCs/>
        </w:rPr>
      </w:pPr>
      <w:r>
        <w:rPr>
          <w:b/>
          <w:bCs/>
        </w:rPr>
        <w:t>Asst. Prof. Naciye SAĞLAM</w:t>
      </w:r>
    </w:p>
    <w:p w14:paraId="4829AB49" w14:textId="77777777" w:rsidR="00A42724" w:rsidRPr="003C40A8" w:rsidRDefault="00A42724" w:rsidP="00A42724">
      <w:pPr>
        <w:spacing w:line="276" w:lineRule="auto"/>
        <w:rPr>
          <w:b/>
          <w:bCs/>
        </w:rPr>
      </w:pPr>
    </w:p>
    <w:p w14:paraId="0EC85652" w14:textId="77777777" w:rsidR="00A42724" w:rsidRPr="00322826" w:rsidRDefault="00A42724" w:rsidP="00A42724">
      <w:pPr>
        <w:spacing w:line="276" w:lineRule="auto"/>
        <w:rPr>
          <w:bCs/>
          <w:lang w:val="de-DE"/>
        </w:rPr>
      </w:pPr>
      <w:proofErr w:type="spellStart"/>
      <w:r w:rsidRPr="00884DAA">
        <w:rPr>
          <w:b/>
          <w:bCs/>
          <w:lang w:val="de-DE"/>
        </w:rPr>
        <w:t>e-mail</w:t>
      </w:r>
      <w:proofErr w:type="spellEnd"/>
      <w:r w:rsidRPr="00884DAA">
        <w:rPr>
          <w:b/>
          <w:bCs/>
          <w:lang w:val="de-DE"/>
        </w:rPr>
        <w:t>:</w:t>
      </w:r>
      <w:r w:rsidRPr="00322826"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naciyetasdelen@gmail.com</w:t>
      </w:r>
      <w:proofErr w:type="spellEnd"/>
    </w:p>
    <w:p w14:paraId="36A44CA6" w14:textId="77777777" w:rsidR="00A42724" w:rsidRDefault="00A42724" w:rsidP="00A42724">
      <w:pPr>
        <w:spacing w:line="276" w:lineRule="auto"/>
        <w:rPr>
          <w:bCs/>
        </w:rPr>
      </w:pPr>
      <w:r w:rsidRPr="00884DAA">
        <w:rPr>
          <w:b/>
          <w:bCs/>
        </w:rPr>
        <w:t>Office:</w:t>
      </w:r>
      <w:r>
        <w:rPr>
          <w:b/>
          <w:bCs/>
        </w:rPr>
        <w:t xml:space="preserve"> </w:t>
      </w:r>
      <w:r>
        <w:rPr>
          <w:bCs/>
        </w:rPr>
        <w:t>Faculty of Humanities and Social Sciences Ground Floor no:25</w:t>
      </w:r>
    </w:p>
    <w:p w14:paraId="333FD1CD" w14:textId="77777777" w:rsidR="00BF5B04" w:rsidRDefault="00A42724" w:rsidP="00A42724">
      <w:pPr>
        <w:spacing w:line="276" w:lineRule="auto"/>
        <w:rPr>
          <w:bCs/>
        </w:rPr>
      </w:pPr>
      <w:r w:rsidRPr="00144A5D">
        <w:rPr>
          <w:b/>
          <w:bCs/>
        </w:rPr>
        <w:t>Office Hour</w:t>
      </w:r>
      <w:r>
        <w:rPr>
          <w:b/>
          <w:bCs/>
        </w:rPr>
        <w:t xml:space="preserve">s: </w:t>
      </w:r>
      <w:r w:rsidR="008845B6" w:rsidRPr="00CC38D3">
        <w:rPr>
          <w:bCs/>
        </w:rPr>
        <w:t xml:space="preserve">Wednesday </w:t>
      </w:r>
      <w:r w:rsidR="008845B6">
        <w:rPr>
          <w:bCs/>
        </w:rPr>
        <w:t>09</w:t>
      </w:r>
      <w:r w:rsidR="008845B6" w:rsidRPr="00CC38D3">
        <w:rPr>
          <w:bCs/>
        </w:rPr>
        <w:t>.</w:t>
      </w:r>
      <w:r w:rsidR="008845B6">
        <w:rPr>
          <w:bCs/>
        </w:rPr>
        <w:t>3</w:t>
      </w:r>
      <w:r w:rsidR="008845B6" w:rsidRPr="00CC38D3">
        <w:rPr>
          <w:bCs/>
        </w:rPr>
        <w:t>0 – 1</w:t>
      </w:r>
      <w:r w:rsidR="008845B6">
        <w:rPr>
          <w:bCs/>
        </w:rPr>
        <w:t>2</w:t>
      </w:r>
      <w:r w:rsidR="008845B6" w:rsidRPr="00CC38D3">
        <w:rPr>
          <w:bCs/>
        </w:rPr>
        <w:t xml:space="preserve">.00 / </w:t>
      </w:r>
      <w:r w:rsidR="008845B6">
        <w:rPr>
          <w:bCs/>
        </w:rPr>
        <w:t>Friday</w:t>
      </w:r>
      <w:r w:rsidR="008845B6" w:rsidRPr="00CC38D3">
        <w:rPr>
          <w:bCs/>
        </w:rPr>
        <w:t xml:space="preserve"> </w:t>
      </w:r>
      <w:r w:rsidR="008845B6">
        <w:rPr>
          <w:bCs/>
        </w:rPr>
        <w:t>12</w:t>
      </w:r>
      <w:r w:rsidR="008845B6" w:rsidRPr="00CC38D3">
        <w:rPr>
          <w:bCs/>
        </w:rPr>
        <w:t>.</w:t>
      </w:r>
      <w:r w:rsidR="008845B6">
        <w:rPr>
          <w:bCs/>
        </w:rPr>
        <w:t>0</w:t>
      </w:r>
      <w:r w:rsidR="008845B6" w:rsidRPr="00CC38D3">
        <w:rPr>
          <w:bCs/>
        </w:rPr>
        <w:t>0 – 1</w:t>
      </w:r>
      <w:r w:rsidR="008845B6">
        <w:rPr>
          <w:bCs/>
        </w:rPr>
        <w:t>3</w:t>
      </w:r>
      <w:r w:rsidR="008845B6" w:rsidRPr="00CC38D3">
        <w:rPr>
          <w:bCs/>
        </w:rPr>
        <w:t>.</w:t>
      </w:r>
      <w:r w:rsidR="008845B6">
        <w:rPr>
          <w:bCs/>
        </w:rPr>
        <w:t>3</w:t>
      </w:r>
      <w:r w:rsidR="008845B6" w:rsidRPr="00CC38D3">
        <w:rPr>
          <w:bCs/>
        </w:rPr>
        <w:t>0</w:t>
      </w:r>
    </w:p>
    <w:p w14:paraId="78143FE5" w14:textId="378E7970" w:rsidR="00A42724" w:rsidRPr="00950436" w:rsidRDefault="00BF5B04" w:rsidP="00A42724">
      <w:pPr>
        <w:spacing w:line="276" w:lineRule="auto"/>
        <w:rPr>
          <w:bCs/>
        </w:rPr>
      </w:pPr>
      <w:r>
        <w:rPr>
          <w:b/>
          <w:bCs/>
        </w:rPr>
        <w:t>P</w:t>
      </w:r>
      <w:r w:rsidR="00A42724" w:rsidRPr="00B17D79">
        <w:rPr>
          <w:b/>
          <w:bCs/>
        </w:rPr>
        <w:t>hone:</w:t>
      </w:r>
      <w:r w:rsidR="00A42724">
        <w:rPr>
          <w:bCs/>
        </w:rPr>
        <w:t xml:space="preserve"> 04242370000 </w:t>
      </w:r>
      <w:r w:rsidR="00A42724" w:rsidRPr="00B17D79">
        <w:rPr>
          <w:bCs/>
        </w:rPr>
        <w:t>Ext.</w:t>
      </w:r>
      <w:r w:rsidR="00A42724">
        <w:rPr>
          <w:bCs/>
        </w:rPr>
        <w:t>3816</w:t>
      </w:r>
    </w:p>
    <w:p w14:paraId="3BE432F8" w14:textId="77777777" w:rsidR="00A42724" w:rsidRPr="00950436" w:rsidRDefault="00A42724" w:rsidP="00A42724">
      <w:pPr>
        <w:spacing w:line="276" w:lineRule="auto"/>
        <w:jc w:val="both"/>
        <w:rPr>
          <w:lang w:val="tr-TR" w:eastAsia="tr-TR"/>
        </w:rPr>
      </w:pPr>
    </w:p>
    <w:p w14:paraId="3C843AD2" w14:textId="77777777" w:rsidR="00A42724" w:rsidRDefault="00A42724" w:rsidP="00A42724">
      <w:pPr>
        <w:spacing w:line="276" w:lineRule="auto"/>
        <w:jc w:val="center"/>
        <w:rPr>
          <w:b/>
          <w:bCs/>
        </w:rPr>
      </w:pPr>
      <w:r w:rsidRPr="00950436">
        <w:rPr>
          <w:b/>
          <w:bCs/>
        </w:rPr>
        <w:t>SYLLABUS</w:t>
      </w:r>
    </w:p>
    <w:p w14:paraId="37D16541" w14:textId="77777777" w:rsidR="00A42724" w:rsidRPr="0011663C" w:rsidRDefault="00A42724" w:rsidP="00A42724">
      <w:pPr>
        <w:spacing w:line="276" w:lineRule="auto"/>
        <w:rPr>
          <w:b/>
          <w:bCs/>
        </w:rPr>
      </w:pPr>
    </w:p>
    <w:p w14:paraId="772635B8" w14:textId="1622FCAE" w:rsidR="00A42724" w:rsidRPr="0011663C" w:rsidRDefault="00A42724" w:rsidP="00A42724">
      <w:pPr>
        <w:spacing w:line="276" w:lineRule="auto"/>
        <w:jc w:val="both"/>
      </w:pPr>
      <w:r w:rsidRPr="0011663C">
        <w:rPr>
          <w:b/>
        </w:rPr>
        <w:t>Semester</w:t>
      </w:r>
      <w:r w:rsidRPr="0011663C">
        <w:t xml:space="preserve">      </w:t>
      </w:r>
      <w:proofErr w:type="gramStart"/>
      <w:r w:rsidRPr="0011663C">
        <w:t xml:space="preserve"> </w:t>
      </w:r>
      <w:r>
        <w:t xml:space="preserve"> </w:t>
      </w:r>
      <w:r w:rsidRPr="0011663C">
        <w:t>:</w:t>
      </w:r>
      <w:proofErr w:type="gramEnd"/>
      <w:r w:rsidRPr="0011663C">
        <w:t xml:space="preserve"> </w:t>
      </w:r>
      <w:r>
        <w:t>Fall</w:t>
      </w:r>
      <w:r w:rsidRPr="0011663C">
        <w:t xml:space="preserve"> / 20</w:t>
      </w:r>
      <w:r>
        <w:t>2</w:t>
      </w:r>
      <w:r w:rsidR="00232281">
        <w:t>2</w:t>
      </w:r>
      <w:r>
        <w:t>-202</w:t>
      </w:r>
      <w:r w:rsidR="00232281">
        <w:t>3</w:t>
      </w:r>
    </w:p>
    <w:p w14:paraId="7A91B851" w14:textId="780E6862" w:rsidR="007B5B8F" w:rsidRPr="008F3A76" w:rsidRDefault="007B5B8F" w:rsidP="007B5B8F">
      <w:pPr>
        <w:spacing w:line="276" w:lineRule="auto"/>
        <w:jc w:val="both"/>
        <w:rPr>
          <w:sz w:val="22"/>
          <w:szCs w:val="22"/>
        </w:rPr>
      </w:pPr>
      <w:r w:rsidRPr="008F3A76">
        <w:rPr>
          <w:b/>
          <w:sz w:val="22"/>
          <w:szCs w:val="22"/>
        </w:rPr>
        <w:t xml:space="preserve">Course </w:t>
      </w:r>
      <w:proofErr w:type="gramStart"/>
      <w:r w:rsidRPr="008F3A76">
        <w:rPr>
          <w:b/>
          <w:sz w:val="22"/>
          <w:szCs w:val="22"/>
        </w:rPr>
        <w:t>Level</w:t>
      </w:r>
      <w:r w:rsidRPr="008F3A76">
        <w:rPr>
          <w:sz w:val="22"/>
          <w:szCs w:val="22"/>
        </w:rPr>
        <w:t xml:space="preserve"> :</w:t>
      </w:r>
      <w:proofErr w:type="gramEnd"/>
      <w:r w:rsidRPr="008F3A76">
        <w:rPr>
          <w:sz w:val="22"/>
          <w:szCs w:val="22"/>
        </w:rPr>
        <w:t xml:space="preserve"> </w:t>
      </w:r>
      <w:r w:rsidR="00232281">
        <w:rPr>
          <w:sz w:val="22"/>
          <w:szCs w:val="22"/>
        </w:rPr>
        <w:t>Third</w:t>
      </w:r>
      <w:r w:rsidRPr="008F3A76">
        <w:rPr>
          <w:sz w:val="22"/>
          <w:szCs w:val="22"/>
        </w:rPr>
        <w:t xml:space="preserve"> Year, 1</w:t>
      </w:r>
      <w:r w:rsidRPr="008F3A76">
        <w:rPr>
          <w:sz w:val="22"/>
          <w:szCs w:val="22"/>
          <w:vertAlign w:val="superscript"/>
        </w:rPr>
        <w:t>st</w:t>
      </w:r>
      <w:r w:rsidRPr="008F3A76">
        <w:rPr>
          <w:sz w:val="22"/>
          <w:szCs w:val="22"/>
        </w:rPr>
        <w:t xml:space="preserve"> Semester</w:t>
      </w:r>
    </w:p>
    <w:p w14:paraId="4358E5D3" w14:textId="77777777" w:rsidR="007B5B8F" w:rsidRPr="008F3A76" w:rsidRDefault="007B5B8F" w:rsidP="007B5B8F">
      <w:pPr>
        <w:spacing w:line="276" w:lineRule="auto"/>
        <w:jc w:val="both"/>
        <w:rPr>
          <w:color w:val="000000"/>
          <w:sz w:val="22"/>
          <w:szCs w:val="22"/>
        </w:rPr>
      </w:pPr>
      <w:r w:rsidRPr="008F3A76">
        <w:rPr>
          <w:b/>
          <w:sz w:val="22"/>
          <w:szCs w:val="22"/>
        </w:rPr>
        <w:t xml:space="preserve">Course </w:t>
      </w:r>
      <w:proofErr w:type="gramStart"/>
      <w:r w:rsidRPr="008F3A76">
        <w:rPr>
          <w:b/>
          <w:sz w:val="22"/>
          <w:szCs w:val="22"/>
        </w:rPr>
        <w:t>Code</w:t>
      </w:r>
      <w:r w:rsidRPr="008F3A76">
        <w:rPr>
          <w:sz w:val="22"/>
          <w:szCs w:val="22"/>
        </w:rPr>
        <w:t xml:space="preserve"> :</w:t>
      </w:r>
      <w:proofErr w:type="gramEnd"/>
      <w:r w:rsidRPr="008F3A76">
        <w:rPr>
          <w:sz w:val="22"/>
          <w:szCs w:val="22"/>
        </w:rPr>
        <w:t xml:space="preserve"> </w:t>
      </w:r>
      <w:r w:rsidRPr="008F3A76">
        <w:rPr>
          <w:b/>
          <w:color w:val="000000"/>
          <w:sz w:val="22"/>
          <w:szCs w:val="22"/>
        </w:rPr>
        <w:t xml:space="preserve">IDE </w:t>
      </w:r>
      <w:r w:rsidR="00D17744">
        <w:rPr>
          <w:b/>
          <w:color w:val="000000"/>
          <w:sz w:val="22"/>
          <w:szCs w:val="22"/>
        </w:rPr>
        <w:t>303</w:t>
      </w:r>
      <w:r w:rsidRPr="008F3A76">
        <w:rPr>
          <w:b/>
          <w:color w:val="000000"/>
          <w:sz w:val="22"/>
          <w:szCs w:val="22"/>
        </w:rPr>
        <w:t xml:space="preserve"> </w:t>
      </w:r>
      <w:r w:rsidR="00A46537">
        <w:rPr>
          <w:b/>
          <w:color w:val="000000"/>
          <w:sz w:val="22"/>
          <w:szCs w:val="22"/>
        </w:rPr>
        <w:t xml:space="preserve">Literary </w:t>
      </w:r>
      <w:r w:rsidRPr="008F3A76">
        <w:rPr>
          <w:b/>
          <w:color w:val="000000"/>
          <w:sz w:val="22"/>
          <w:szCs w:val="22"/>
        </w:rPr>
        <w:t xml:space="preserve">Translation </w:t>
      </w:r>
    </w:p>
    <w:p w14:paraId="4475A6CB" w14:textId="77777777" w:rsidR="007B5B8F" w:rsidRPr="008F3A76" w:rsidRDefault="007B5B8F" w:rsidP="007B5B8F">
      <w:pPr>
        <w:spacing w:line="276" w:lineRule="auto"/>
        <w:jc w:val="both"/>
        <w:rPr>
          <w:color w:val="000000"/>
          <w:sz w:val="22"/>
          <w:szCs w:val="22"/>
        </w:rPr>
      </w:pPr>
    </w:p>
    <w:p w14:paraId="708C9D19" w14:textId="43C19709" w:rsidR="007B5B8F" w:rsidRPr="008F3A76" w:rsidRDefault="007B5B8F" w:rsidP="007B5B8F">
      <w:pPr>
        <w:spacing w:line="276" w:lineRule="auto"/>
        <w:jc w:val="both"/>
        <w:rPr>
          <w:sz w:val="22"/>
          <w:szCs w:val="22"/>
        </w:rPr>
      </w:pPr>
      <w:r w:rsidRPr="008F3A76">
        <w:rPr>
          <w:b/>
          <w:color w:val="000000"/>
          <w:sz w:val="22"/>
          <w:szCs w:val="22"/>
        </w:rPr>
        <w:t>Course Pre-requisites:</w:t>
      </w:r>
      <w:r w:rsidRPr="008F3A76">
        <w:rPr>
          <w:color w:val="000000"/>
          <w:sz w:val="22"/>
          <w:szCs w:val="22"/>
        </w:rPr>
        <w:t xml:space="preserve"> </w:t>
      </w:r>
      <w:r w:rsidRPr="008F3A76">
        <w:rPr>
          <w:sz w:val="22"/>
          <w:szCs w:val="22"/>
        </w:rPr>
        <w:t xml:space="preserve">The students are recommended to have an idea about basic concepts </w:t>
      </w:r>
      <w:r w:rsidR="00232281">
        <w:rPr>
          <w:sz w:val="22"/>
          <w:szCs w:val="22"/>
        </w:rPr>
        <w:t>concerning</w:t>
      </w:r>
      <w:r w:rsidRPr="008F3A76">
        <w:rPr>
          <w:sz w:val="22"/>
          <w:szCs w:val="22"/>
        </w:rPr>
        <w:t xml:space="preserve"> Translation</w:t>
      </w:r>
    </w:p>
    <w:p w14:paraId="5D73C2BD" w14:textId="77777777" w:rsidR="007B5B8F" w:rsidRPr="008F3A76" w:rsidRDefault="007B5B8F" w:rsidP="007B5B8F">
      <w:pPr>
        <w:spacing w:line="276" w:lineRule="auto"/>
        <w:jc w:val="both"/>
        <w:rPr>
          <w:color w:val="000000"/>
          <w:sz w:val="22"/>
          <w:szCs w:val="22"/>
          <w:lang w:val="en-GB" w:eastAsia="tr-TR"/>
        </w:rPr>
      </w:pPr>
    </w:p>
    <w:p w14:paraId="3D02B3D6" w14:textId="77777777" w:rsidR="007B5B8F" w:rsidRPr="008F3A76" w:rsidRDefault="007B5B8F" w:rsidP="007B5B8F">
      <w:pPr>
        <w:spacing w:line="276" w:lineRule="auto"/>
        <w:jc w:val="both"/>
        <w:rPr>
          <w:sz w:val="22"/>
          <w:szCs w:val="22"/>
        </w:rPr>
      </w:pPr>
      <w:r w:rsidRPr="008F3A76">
        <w:rPr>
          <w:b/>
          <w:sz w:val="22"/>
          <w:szCs w:val="22"/>
        </w:rPr>
        <w:t>Course Description:</w:t>
      </w:r>
      <w:r w:rsidRPr="008F3A76">
        <w:rPr>
          <w:sz w:val="22"/>
          <w:szCs w:val="22"/>
        </w:rPr>
        <w:t xml:space="preserve"> </w:t>
      </w:r>
    </w:p>
    <w:p w14:paraId="2BB9F727" w14:textId="77777777" w:rsidR="007B5B8F" w:rsidRPr="008F3A76" w:rsidRDefault="007B5B8F" w:rsidP="007B5B8F">
      <w:pPr>
        <w:spacing w:line="276" w:lineRule="auto"/>
        <w:jc w:val="both"/>
        <w:rPr>
          <w:sz w:val="22"/>
          <w:szCs w:val="22"/>
        </w:rPr>
      </w:pPr>
      <w:r w:rsidRPr="008F3A76">
        <w:rPr>
          <w:sz w:val="22"/>
          <w:szCs w:val="22"/>
        </w:rPr>
        <w:t xml:space="preserve">This course aims to provide students with basic knowledge about translation act and translation studies as a discipline. Basic concepts such as source text and target text, the nature of translation, interdisciplinarity of translation, the relation between theory and practice of translation will be studied </w:t>
      </w:r>
      <w:r w:rsidR="00C92F6A" w:rsidRPr="008F3A76">
        <w:rPr>
          <w:sz w:val="22"/>
          <w:szCs w:val="22"/>
        </w:rPr>
        <w:t>throughout</w:t>
      </w:r>
      <w:r w:rsidRPr="008F3A76">
        <w:rPr>
          <w:sz w:val="22"/>
          <w:szCs w:val="22"/>
        </w:rPr>
        <w:t xml:space="preserve"> the course. Besides, sample texts from different domains will be translated and discussed in the classroom environment. </w:t>
      </w:r>
    </w:p>
    <w:p w14:paraId="184B67EA" w14:textId="77777777" w:rsidR="007B5B8F" w:rsidRPr="008F3A76" w:rsidRDefault="007B5B8F" w:rsidP="007B5B8F">
      <w:pPr>
        <w:spacing w:line="276" w:lineRule="auto"/>
        <w:jc w:val="both"/>
        <w:rPr>
          <w:bCs/>
          <w:sz w:val="22"/>
          <w:szCs w:val="22"/>
          <w:u w:val="single"/>
        </w:rPr>
      </w:pPr>
    </w:p>
    <w:p w14:paraId="1FDE4032" w14:textId="77777777" w:rsidR="007B5B8F" w:rsidRPr="008F3A76" w:rsidRDefault="007B5B8F" w:rsidP="007B5B8F">
      <w:pPr>
        <w:spacing w:line="276" w:lineRule="auto"/>
        <w:jc w:val="both"/>
        <w:rPr>
          <w:b/>
          <w:bCs/>
          <w:sz w:val="22"/>
          <w:szCs w:val="22"/>
        </w:rPr>
      </w:pPr>
      <w:r w:rsidRPr="008F3A76">
        <w:rPr>
          <w:b/>
          <w:bCs/>
          <w:sz w:val="22"/>
          <w:szCs w:val="22"/>
        </w:rPr>
        <w:t>Course Learning Outcomes</w:t>
      </w:r>
    </w:p>
    <w:p w14:paraId="2C517CE1" w14:textId="77777777" w:rsidR="007B5B8F" w:rsidRPr="008F3A76" w:rsidRDefault="007B5B8F" w:rsidP="007B5B8F">
      <w:pPr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8F3A76">
        <w:rPr>
          <w:bCs/>
          <w:sz w:val="22"/>
          <w:szCs w:val="22"/>
        </w:rPr>
        <w:t>To have a general idea about</w:t>
      </w:r>
      <w:r w:rsidR="00B64214">
        <w:rPr>
          <w:bCs/>
          <w:sz w:val="22"/>
          <w:szCs w:val="22"/>
        </w:rPr>
        <w:t xml:space="preserve"> literary</w:t>
      </w:r>
      <w:r w:rsidRPr="008F3A76">
        <w:rPr>
          <w:bCs/>
          <w:sz w:val="22"/>
          <w:szCs w:val="22"/>
        </w:rPr>
        <w:t xml:space="preserve"> translation act and translation theory</w:t>
      </w:r>
    </w:p>
    <w:p w14:paraId="4D309EDA" w14:textId="77777777" w:rsidR="007B5B8F" w:rsidRPr="008F3A76" w:rsidRDefault="007B5B8F" w:rsidP="007B5B8F">
      <w:pPr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8F3A76">
        <w:rPr>
          <w:bCs/>
          <w:sz w:val="22"/>
          <w:szCs w:val="22"/>
        </w:rPr>
        <w:t xml:space="preserve">To relate theory and practice of translation </w:t>
      </w:r>
    </w:p>
    <w:p w14:paraId="5D4AE63D" w14:textId="77777777" w:rsidR="007B5B8F" w:rsidRPr="008F3A76" w:rsidRDefault="007B5B8F" w:rsidP="007B5B8F">
      <w:pPr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8F3A76">
        <w:rPr>
          <w:sz w:val="22"/>
          <w:szCs w:val="22"/>
        </w:rPr>
        <w:t xml:space="preserve">To develop an understanding to the insights and dimensions of </w:t>
      </w:r>
      <w:r w:rsidR="00B64214">
        <w:rPr>
          <w:sz w:val="22"/>
          <w:szCs w:val="22"/>
        </w:rPr>
        <w:t xml:space="preserve">literary </w:t>
      </w:r>
      <w:r w:rsidRPr="008F3A76">
        <w:rPr>
          <w:sz w:val="22"/>
          <w:szCs w:val="22"/>
        </w:rPr>
        <w:t>translation</w:t>
      </w:r>
    </w:p>
    <w:p w14:paraId="1D6F9238" w14:textId="77777777" w:rsidR="007B5B8F" w:rsidRPr="008F3A76" w:rsidRDefault="007B5B8F" w:rsidP="007B5B8F">
      <w:pPr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Increase</w:t>
      </w:r>
      <w:proofErr w:type="spellEnd"/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students</w:t>
      </w:r>
      <w:proofErr w:type="spellEnd"/>
      <w:r w:rsidRPr="008F3A76">
        <w:rPr>
          <w:bCs/>
          <w:sz w:val="22"/>
          <w:szCs w:val="22"/>
          <w:lang w:val="tr-TR"/>
        </w:rPr>
        <w:t xml:space="preserve">’ </w:t>
      </w:r>
      <w:proofErr w:type="spellStart"/>
      <w:r w:rsidRPr="008F3A76">
        <w:rPr>
          <w:bCs/>
          <w:sz w:val="22"/>
          <w:szCs w:val="22"/>
          <w:lang w:val="tr-TR"/>
        </w:rPr>
        <w:t>awareness</w:t>
      </w:r>
      <w:proofErr w:type="spellEnd"/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related</w:t>
      </w:r>
      <w:proofErr w:type="spellEnd"/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to</w:t>
      </w:r>
      <w:proofErr w:type="spellEnd"/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social</w:t>
      </w:r>
      <w:proofErr w:type="spellEnd"/>
      <w:r w:rsidRPr="008F3A76">
        <w:rPr>
          <w:bCs/>
          <w:sz w:val="22"/>
          <w:szCs w:val="22"/>
          <w:lang w:val="tr-TR"/>
        </w:rPr>
        <w:t xml:space="preserve"> </w:t>
      </w:r>
      <w:proofErr w:type="spellStart"/>
      <w:r w:rsidRPr="008F3A76">
        <w:rPr>
          <w:bCs/>
          <w:sz w:val="22"/>
          <w:szCs w:val="22"/>
          <w:lang w:val="tr-TR"/>
        </w:rPr>
        <w:t>functions</w:t>
      </w:r>
      <w:proofErr w:type="spellEnd"/>
      <w:r w:rsidRPr="008F3A76">
        <w:rPr>
          <w:bCs/>
          <w:sz w:val="22"/>
          <w:szCs w:val="22"/>
          <w:lang w:val="tr-TR"/>
        </w:rPr>
        <w:t xml:space="preserve"> of </w:t>
      </w:r>
      <w:proofErr w:type="spellStart"/>
      <w:r w:rsidRPr="008F3A76">
        <w:rPr>
          <w:bCs/>
          <w:sz w:val="22"/>
          <w:szCs w:val="22"/>
          <w:lang w:val="tr-TR"/>
        </w:rPr>
        <w:t>translation</w:t>
      </w:r>
      <w:proofErr w:type="spellEnd"/>
    </w:p>
    <w:p w14:paraId="5C4942F0" w14:textId="77777777" w:rsidR="007B5B8F" w:rsidRPr="008F3A76" w:rsidRDefault="007B5B8F" w:rsidP="007B5B8F">
      <w:pPr>
        <w:spacing w:line="276" w:lineRule="auto"/>
        <w:jc w:val="both"/>
        <w:rPr>
          <w:b/>
          <w:bCs/>
          <w:sz w:val="22"/>
          <w:szCs w:val="22"/>
        </w:rPr>
      </w:pPr>
      <w:r w:rsidRPr="008F3A76">
        <w:rPr>
          <w:b/>
          <w:bCs/>
          <w:sz w:val="22"/>
          <w:szCs w:val="22"/>
        </w:rPr>
        <w:t>Basic Reading List:</w:t>
      </w:r>
    </w:p>
    <w:p w14:paraId="0199CDCE" w14:textId="77777777" w:rsidR="007B5B8F" w:rsidRPr="008F3A76" w:rsidRDefault="00B64214" w:rsidP="007B5B8F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Introducing Translation Studies. Jeremy Munday. Routledge. 2001.</w:t>
      </w:r>
    </w:p>
    <w:p w14:paraId="0478F86F" w14:textId="77777777" w:rsidR="007B5B8F" w:rsidRPr="008F3A76" w:rsidRDefault="007B5B8F" w:rsidP="007B5B8F">
      <w:pPr>
        <w:spacing w:line="276" w:lineRule="auto"/>
        <w:jc w:val="center"/>
        <w:rPr>
          <w:b/>
          <w:sz w:val="22"/>
          <w:szCs w:val="22"/>
        </w:rPr>
      </w:pPr>
      <w:r w:rsidRPr="008F3A76">
        <w:rPr>
          <w:b/>
          <w:sz w:val="22"/>
          <w:szCs w:val="22"/>
        </w:rPr>
        <w:t>Weekly Schedule</w:t>
      </w:r>
    </w:p>
    <w:p w14:paraId="2FDF6E54" w14:textId="77777777" w:rsidR="007B5B8F" w:rsidRPr="008F3A76" w:rsidRDefault="007B5B8F" w:rsidP="007B5B8F">
      <w:pPr>
        <w:spacing w:line="276" w:lineRule="auto"/>
        <w:rPr>
          <w:sz w:val="22"/>
          <w:szCs w:val="22"/>
        </w:rPr>
      </w:pPr>
    </w:p>
    <w:tbl>
      <w:tblPr>
        <w:tblW w:w="10013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0"/>
        <w:gridCol w:w="5584"/>
        <w:gridCol w:w="3119"/>
      </w:tblGrid>
      <w:tr w:rsidR="007B5B8F" w:rsidRPr="008F3A76" w14:paraId="5ED06FF0" w14:textId="77777777" w:rsidTr="00B01731"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984DBD" w14:textId="77777777" w:rsidR="007B5B8F" w:rsidRPr="008F3A76" w:rsidRDefault="007B5B8F" w:rsidP="0010403A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3A76">
              <w:rPr>
                <w:rFonts w:ascii="Times New Roman" w:hAnsi="Times New Roman"/>
                <w:bCs/>
                <w:sz w:val="22"/>
                <w:szCs w:val="22"/>
              </w:rPr>
              <w:t>Week</w:t>
            </w:r>
          </w:p>
        </w:tc>
        <w:tc>
          <w:tcPr>
            <w:tcW w:w="5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EB0F35" w14:textId="77777777" w:rsidR="007B5B8F" w:rsidRPr="008F3A76" w:rsidRDefault="007B5B8F" w:rsidP="0010403A">
            <w:pPr>
              <w:autoSpaceDE w:val="0"/>
              <w:spacing w:line="276" w:lineRule="auto"/>
              <w:jc w:val="center"/>
              <w:rPr>
                <w:rFonts w:eastAsia="IBOCLA+TimesNewRoman"/>
                <w:bCs/>
                <w:sz w:val="22"/>
                <w:szCs w:val="22"/>
              </w:rPr>
            </w:pPr>
            <w:r w:rsidRPr="008F3A76">
              <w:rPr>
                <w:rFonts w:eastAsia="IBOCLA+TimesNewRoman"/>
                <w:bCs/>
                <w:sz w:val="22"/>
                <w:szCs w:val="22"/>
              </w:rPr>
              <w:t>Topic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347A6" w14:textId="77777777" w:rsidR="007B5B8F" w:rsidRPr="008F3A76" w:rsidRDefault="007B5B8F" w:rsidP="0010403A">
            <w:pPr>
              <w:spacing w:line="276" w:lineRule="auto"/>
              <w:jc w:val="center"/>
              <w:rPr>
                <w:rFonts w:eastAsia="IBOCLA+TimesNewRoman"/>
                <w:bCs/>
                <w:sz w:val="22"/>
                <w:szCs w:val="22"/>
              </w:rPr>
            </w:pPr>
          </w:p>
        </w:tc>
      </w:tr>
      <w:tr w:rsidR="00BD57B0" w:rsidRPr="008F3A76" w14:paraId="79450D4B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7D6332B6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619D58DD" w14:textId="77777777" w:rsidR="00733A07" w:rsidRPr="00733A07" w:rsidRDefault="00733A07" w:rsidP="00733A07">
            <w:pPr>
              <w:pStyle w:val="TableContents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33A07">
              <w:rPr>
                <w:rFonts w:ascii="Calibri" w:hAnsi="Calibri"/>
                <w:sz w:val="22"/>
                <w:szCs w:val="22"/>
              </w:rPr>
              <w:t>Welcome</w:t>
            </w:r>
          </w:p>
          <w:p w14:paraId="6C671416" w14:textId="77777777" w:rsidR="00733A07" w:rsidRPr="00733A07" w:rsidRDefault="00733A07" w:rsidP="00733A07">
            <w:pPr>
              <w:pStyle w:val="TableContents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33A07">
              <w:rPr>
                <w:rFonts w:ascii="Calibri" w:hAnsi="Calibri"/>
                <w:sz w:val="22"/>
                <w:szCs w:val="22"/>
              </w:rPr>
              <w:t>Introduction,</w:t>
            </w:r>
          </w:p>
          <w:p w14:paraId="497A8F38" w14:textId="77777777" w:rsidR="00BD57B0" w:rsidRPr="001E17A4" w:rsidRDefault="00733A07" w:rsidP="00733A07">
            <w:pPr>
              <w:pStyle w:val="TableContents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33A07">
              <w:rPr>
                <w:rFonts w:ascii="Calibri" w:hAnsi="Calibri"/>
                <w:sz w:val="22"/>
                <w:szCs w:val="22"/>
              </w:rPr>
              <w:t>Review Syllabus and Course Calendar</w:t>
            </w:r>
            <w:r w:rsidR="00BD57B0" w:rsidRPr="001E17A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541AA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758B8B60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691BDDDF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6D1B95F1" w14:textId="77777777" w:rsidR="00BD57B0" w:rsidRPr="00D6628A" w:rsidRDefault="00CF619A" w:rsidP="00BD57B0">
            <w:pPr>
              <w:pStyle w:val="TableContents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Introduction to Basics in Translation Studies. Translation practice: General Topics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427E6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779695BB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056EE681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0A8D8376" w14:textId="77777777" w:rsidR="00BD57B0" w:rsidRPr="001E17A4" w:rsidRDefault="00921AF2" w:rsidP="00BD57B0">
            <w:pPr>
              <w:pStyle w:val="TableContents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733A07">
              <w:rPr>
                <w:rFonts w:ascii="Calibri" w:hAnsi="Calibri"/>
                <w:sz w:val="22"/>
                <w:szCs w:val="22"/>
              </w:rPr>
              <w:t>ranslation practice</w:t>
            </w:r>
            <w:r w:rsidR="00733A07" w:rsidRPr="001E17A4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733A07">
              <w:rPr>
                <w:rFonts w:ascii="Calibri" w:hAnsi="Calibri"/>
                <w:sz w:val="22"/>
                <w:szCs w:val="22"/>
              </w:rPr>
              <w:t>Semi-Literary Text</w:t>
            </w:r>
            <w:r>
              <w:rPr>
                <w:rFonts w:ascii="Calibri" w:hAnsi="Calibri"/>
                <w:sz w:val="22"/>
                <w:szCs w:val="22"/>
              </w:rPr>
              <w:t>: Spirit of Place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8F9DD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7625F9E9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66FB3046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4D77EBAF" w14:textId="77777777" w:rsidR="00BD57B0" w:rsidRPr="001E17A4" w:rsidRDefault="00BD57B0" w:rsidP="00BD57B0">
            <w:pPr>
              <w:pStyle w:val="TableContents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1148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11480" w:rsidRPr="00911480">
              <w:rPr>
                <w:rFonts w:ascii="Calibri" w:hAnsi="Calibri"/>
                <w:b/>
                <w:sz w:val="22"/>
                <w:szCs w:val="22"/>
              </w:rPr>
              <w:t>Translation Theory before twentieth century (Chapter 2)</w:t>
            </w:r>
            <w:r w:rsidR="0091148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F619A">
              <w:rPr>
                <w:rFonts w:ascii="Calibri" w:hAnsi="Calibri"/>
                <w:sz w:val="22"/>
                <w:szCs w:val="22"/>
              </w:rPr>
              <w:t>Translation practice</w:t>
            </w:r>
            <w:r w:rsidR="00CF619A" w:rsidRPr="001E17A4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CF619A">
              <w:rPr>
                <w:rFonts w:ascii="Calibri" w:hAnsi="Calibri"/>
                <w:sz w:val="22"/>
                <w:szCs w:val="22"/>
              </w:rPr>
              <w:t>Semi-Literary Text: Spirit of Place</w:t>
            </w:r>
            <w:r w:rsidR="00921AF2" w:rsidRPr="001E17A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974E4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17382CD6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29F14A7E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28C39E83" w14:textId="77777777" w:rsidR="00BD57B0" w:rsidRPr="00B64214" w:rsidRDefault="00BD57B0" w:rsidP="00BD57B0">
            <w:pPr>
              <w:pStyle w:val="TableContents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4214">
              <w:rPr>
                <w:rFonts w:ascii="Calibri" w:hAnsi="Calibri"/>
                <w:b/>
                <w:sz w:val="22"/>
                <w:szCs w:val="22"/>
              </w:rPr>
              <w:t>Equivalence in Translatio</w:t>
            </w:r>
            <w:r w:rsidR="00F73E18" w:rsidRPr="00B64214">
              <w:rPr>
                <w:rFonts w:ascii="Calibri" w:hAnsi="Calibri"/>
                <w:b/>
                <w:sz w:val="22"/>
                <w:szCs w:val="22"/>
              </w:rPr>
              <w:t>n</w:t>
            </w:r>
            <w:r w:rsidRPr="00B64214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proofErr w:type="spellStart"/>
            <w:r w:rsidRPr="00B64214">
              <w:rPr>
                <w:rFonts w:ascii="Calibri" w:hAnsi="Calibri"/>
                <w:b/>
                <w:sz w:val="22"/>
                <w:szCs w:val="22"/>
              </w:rPr>
              <w:t>Eugine</w:t>
            </w:r>
            <w:proofErr w:type="spellEnd"/>
            <w:r w:rsidRPr="00B64214">
              <w:rPr>
                <w:rFonts w:ascii="Calibri" w:hAnsi="Calibri"/>
                <w:b/>
                <w:sz w:val="22"/>
                <w:szCs w:val="22"/>
              </w:rPr>
              <w:t xml:space="preserve"> Nida/Newmark) (Chapter 3</w:t>
            </w:r>
            <w:r w:rsidRPr="004C5AC6">
              <w:rPr>
                <w:rFonts w:ascii="Calibri" w:hAnsi="Calibri"/>
                <w:bCs/>
                <w:sz w:val="22"/>
                <w:szCs w:val="22"/>
              </w:rPr>
              <w:t xml:space="preserve">). </w:t>
            </w:r>
            <w:r w:rsidR="00921AF2" w:rsidRPr="004C5AC6">
              <w:rPr>
                <w:rFonts w:ascii="Calibri" w:hAnsi="Calibri"/>
                <w:bCs/>
                <w:sz w:val="22"/>
                <w:szCs w:val="22"/>
              </w:rPr>
              <w:t>Translation Practice: “Here We Are” Theatre Act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4E027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5DD34EA2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611CBA2C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261F1F2D" w14:textId="77777777" w:rsidR="00BD57B0" w:rsidRPr="001E17A4" w:rsidRDefault="00911480" w:rsidP="00BD57B0">
            <w:pPr>
              <w:pStyle w:val="TableContents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64214">
              <w:rPr>
                <w:rFonts w:ascii="Calibri" w:hAnsi="Calibri"/>
                <w:b/>
                <w:sz w:val="22"/>
                <w:szCs w:val="22"/>
              </w:rPr>
              <w:t xml:space="preserve">Translation Techniques (Vinay </w:t>
            </w:r>
            <w:proofErr w:type="spellStart"/>
            <w:r w:rsidRPr="00B64214">
              <w:rPr>
                <w:rFonts w:ascii="Calibri" w:hAnsi="Calibri"/>
                <w:b/>
                <w:sz w:val="22"/>
                <w:szCs w:val="22"/>
              </w:rPr>
              <w:t>Darbelnet’s</w:t>
            </w:r>
            <w:proofErr w:type="spellEnd"/>
            <w:r w:rsidRPr="00B64214">
              <w:rPr>
                <w:rFonts w:ascii="Calibri" w:hAnsi="Calibri"/>
                <w:b/>
                <w:sz w:val="22"/>
                <w:szCs w:val="22"/>
              </w:rPr>
              <w:t xml:space="preserve"> model) (Chapter 4)/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F619A" w:rsidRPr="001E17A4">
              <w:rPr>
                <w:rFonts w:ascii="Calibri" w:hAnsi="Calibri"/>
                <w:sz w:val="22"/>
                <w:szCs w:val="22"/>
              </w:rPr>
              <w:t>T</w:t>
            </w:r>
            <w:r w:rsidR="00CF619A">
              <w:rPr>
                <w:rFonts w:ascii="Calibri" w:hAnsi="Calibri"/>
                <w:sz w:val="22"/>
                <w:szCs w:val="22"/>
              </w:rPr>
              <w:t>ranslation Practice</w:t>
            </w:r>
            <w:r w:rsidR="00CF619A" w:rsidRPr="001E17A4">
              <w:rPr>
                <w:rFonts w:ascii="Calibri" w:hAnsi="Calibri"/>
                <w:sz w:val="22"/>
                <w:szCs w:val="22"/>
              </w:rPr>
              <w:t>:</w:t>
            </w:r>
            <w:r w:rsidR="00CF619A">
              <w:rPr>
                <w:rFonts w:ascii="Calibri" w:hAnsi="Calibri"/>
                <w:sz w:val="22"/>
                <w:szCs w:val="22"/>
              </w:rPr>
              <w:t xml:space="preserve"> “Here We Are” Theatre Act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BB820" w14:textId="77777777" w:rsidR="00BD57B0" w:rsidRPr="008F3A76" w:rsidRDefault="00BD57B0" w:rsidP="00BD57B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D57B0" w:rsidRPr="008F3A76" w14:paraId="352AD03B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0E7C80BC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596364A4" w14:textId="77777777" w:rsidR="00BD57B0" w:rsidRPr="001E17A4" w:rsidRDefault="00911480" w:rsidP="00BD57B0">
            <w:pPr>
              <w:pStyle w:val="TableContents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64214">
              <w:rPr>
                <w:rFonts w:ascii="Calibri" w:hAnsi="Calibri"/>
                <w:b/>
                <w:sz w:val="22"/>
                <w:szCs w:val="22"/>
              </w:rPr>
              <w:t>Functional Theories/ Skopos theory (Chapter 5).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57B0" w:rsidRPr="001E17A4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8D832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6E7B0C9E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468327A6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3094D855" w14:textId="77777777" w:rsidR="00BD57B0" w:rsidRPr="001E17A4" w:rsidRDefault="00BD57B0" w:rsidP="00BD57B0">
            <w:pPr>
              <w:pStyle w:val="TableContents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Mid-Term Exam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C043A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242E93E1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01A00AA7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73C568E1" w14:textId="77777777" w:rsidR="00BD57B0" w:rsidRPr="001E17A4" w:rsidRDefault="00911480" w:rsidP="00BD57B0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64214">
              <w:rPr>
                <w:rFonts w:ascii="Calibri" w:hAnsi="Calibri"/>
                <w:b/>
                <w:sz w:val="22"/>
                <w:szCs w:val="22"/>
              </w:rPr>
              <w:t xml:space="preserve">Key Theoreticians: </w:t>
            </w:r>
            <w:proofErr w:type="spellStart"/>
            <w:r w:rsidRPr="00B64214">
              <w:rPr>
                <w:rFonts w:ascii="Calibri" w:hAnsi="Calibri"/>
                <w:b/>
                <w:sz w:val="22"/>
                <w:szCs w:val="22"/>
              </w:rPr>
              <w:t>Itamar</w:t>
            </w:r>
            <w:proofErr w:type="spellEnd"/>
            <w:r w:rsidRPr="00B64214">
              <w:rPr>
                <w:rFonts w:ascii="Calibri" w:hAnsi="Calibri"/>
                <w:b/>
                <w:sz w:val="22"/>
                <w:szCs w:val="22"/>
              </w:rPr>
              <w:t xml:space="preserve"> Even Zohar. Polysystem Theory (Chapter 7</w:t>
            </w:r>
            <w:r>
              <w:rPr>
                <w:rFonts w:ascii="Calibri" w:hAnsi="Calibri"/>
                <w:sz w:val="22"/>
                <w:szCs w:val="22"/>
              </w:rPr>
              <w:t xml:space="preserve">/ </w:t>
            </w:r>
            <w:r w:rsidR="00750013">
              <w:rPr>
                <w:rFonts w:ascii="Calibri" w:hAnsi="Calibri"/>
                <w:sz w:val="22"/>
                <w:szCs w:val="22"/>
              </w:rPr>
              <w:t>Translation practice</w:t>
            </w:r>
            <w:r w:rsidR="00BD57B0" w:rsidRPr="001E17A4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F73E18">
              <w:rPr>
                <w:rFonts w:ascii="Calibri" w:hAnsi="Calibri"/>
                <w:sz w:val="22"/>
                <w:szCs w:val="22"/>
              </w:rPr>
              <w:t>General Topics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57320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2C9E137B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29EBDEF4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58D503AA" w14:textId="77777777" w:rsidR="00B01731" w:rsidRDefault="00B01731" w:rsidP="00BD57B0">
            <w:pPr>
              <w:pStyle w:val="TableContents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4214">
              <w:rPr>
                <w:rFonts w:ascii="Calibri" w:hAnsi="Calibri"/>
                <w:b/>
                <w:sz w:val="22"/>
                <w:szCs w:val="22"/>
              </w:rPr>
              <w:t xml:space="preserve">Key Theoreticians: Gideon Toury. Norms (Chapter 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B64214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14:paraId="7EFA8677" w14:textId="77777777" w:rsidR="00BD57B0" w:rsidRPr="001E17A4" w:rsidRDefault="00750013" w:rsidP="00BD57B0">
            <w:pPr>
              <w:pStyle w:val="TableContents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Translation practice</w:t>
            </w:r>
            <w:r w:rsidR="00BD57B0" w:rsidRPr="001E17A4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 w:rsidR="00F73E18" w:rsidRPr="00F73E18">
              <w:rPr>
                <w:rFonts w:ascii="Calibri" w:hAnsi="Calibri"/>
                <w:i/>
                <w:sz w:val="22"/>
                <w:szCs w:val="22"/>
              </w:rPr>
              <w:t>Kitabesiz</w:t>
            </w:r>
            <w:proofErr w:type="spellEnd"/>
            <w:r w:rsidR="00F73E18" w:rsidRPr="00F73E18">
              <w:rPr>
                <w:rFonts w:ascii="Calibri" w:hAnsi="Calibri"/>
                <w:i/>
                <w:sz w:val="22"/>
                <w:szCs w:val="22"/>
              </w:rPr>
              <w:t xml:space="preserve"> Seng-</w:t>
            </w:r>
            <w:proofErr w:type="spellStart"/>
            <w:r w:rsidR="00F73E18" w:rsidRPr="00F73E18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="00F73E18" w:rsidRPr="00F73E1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F73E18" w:rsidRPr="00F73E18">
              <w:rPr>
                <w:rFonts w:ascii="Calibri" w:hAnsi="Calibri"/>
                <w:i/>
                <w:sz w:val="22"/>
                <w:szCs w:val="22"/>
              </w:rPr>
              <w:t>Mezar</w:t>
            </w:r>
            <w:proofErr w:type="spellEnd"/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59124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4115F996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475E23D5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01918D88" w14:textId="77777777" w:rsidR="00BD57B0" w:rsidRPr="001E17A4" w:rsidRDefault="00B01731" w:rsidP="00BD57B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BC4C05">
              <w:rPr>
                <w:rFonts w:ascii="Calibri" w:hAnsi="Calibri"/>
                <w:b/>
                <w:sz w:val="22"/>
                <w:szCs w:val="22"/>
              </w:rPr>
              <w:t>Key Theoreticians</w:t>
            </w:r>
            <w:r w:rsidR="001812B3">
              <w:rPr>
                <w:rFonts w:ascii="Calibri" w:hAnsi="Calibri"/>
                <w:b/>
                <w:sz w:val="22"/>
                <w:szCs w:val="22"/>
              </w:rPr>
              <w:t>. Andre</w:t>
            </w:r>
            <w:r w:rsidRPr="00BC4C05">
              <w:rPr>
                <w:rFonts w:ascii="Calibri" w:hAnsi="Calibri"/>
                <w:b/>
                <w:sz w:val="22"/>
                <w:szCs w:val="22"/>
              </w:rPr>
              <w:t xml:space="preserve"> Lefevere (Chapter 8)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E17A4">
              <w:rPr>
                <w:rFonts w:ascii="Calibri" w:hAnsi="Calibri"/>
                <w:bCs/>
                <w:sz w:val="22"/>
                <w:szCs w:val="22"/>
              </w:rPr>
              <w:t>/</w:t>
            </w:r>
            <w:r w:rsidRPr="001E17A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0013">
              <w:rPr>
                <w:rFonts w:ascii="Calibri" w:hAnsi="Calibri"/>
                <w:sz w:val="22"/>
                <w:szCs w:val="22"/>
              </w:rPr>
              <w:t>Translation practice</w:t>
            </w:r>
            <w:r w:rsidR="00BD57B0" w:rsidRPr="001E17A4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E47749">
              <w:rPr>
                <w:rFonts w:ascii="Calibri" w:hAnsi="Calibri"/>
                <w:sz w:val="22"/>
                <w:szCs w:val="22"/>
              </w:rPr>
              <w:t>Literary Text:</w:t>
            </w:r>
            <w:r w:rsidR="00CC65C7" w:rsidRPr="00C80174">
              <w:rPr>
                <w:rFonts w:ascii="Calibri" w:hAnsi="Calibri"/>
                <w:i/>
                <w:sz w:val="22"/>
                <w:szCs w:val="22"/>
              </w:rPr>
              <w:t xml:space="preserve"> A Simple Inquiry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F4424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3963136C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0314D300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50EF62DE" w14:textId="77777777" w:rsidR="00BD57B0" w:rsidRPr="001E17A4" w:rsidRDefault="00B01731" w:rsidP="00BD57B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B64214">
              <w:rPr>
                <w:rFonts w:ascii="Calibri" w:hAnsi="Calibri"/>
                <w:b/>
                <w:bCs/>
                <w:sz w:val="22"/>
                <w:szCs w:val="22"/>
              </w:rPr>
              <w:t>Key Theoreticians: Lawrence Venuti: Domestication/Foreignization (Chapter 9).</w:t>
            </w:r>
            <w:r w:rsidRPr="001E17A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0013">
              <w:rPr>
                <w:rFonts w:ascii="Calibri" w:hAnsi="Calibri"/>
                <w:sz w:val="22"/>
                <w:szCs w:val="22"/>
              </w:rPr>
              <w:t>Translation practice</w:t>
            </w:r>
            <w:r w:rsidR="00BD57B0" w:rsidRPr="001E17A4">
              <w:rPr>
                <w:rFonts w:ascii="Calibri" w:hAnsi="Calibri"/>
                <w:sz w:val="22"/>
                <w:szCs w:val="22"/>
              </w:rPr>
              <w:t>:</w:t>
            </w:r>
            <w:r w:rsidR="00E47749">
              <w:rPr>
                <w:rFonts w:ascii="Calibri" w:hAnsi="Calibri"/>
                <w:sz w:val="22"/>
                <w:szCs w:val="22"/>
              </w:rPr>
              <w:t xml:space="preserve"> Literary Text:</w:t>
            </w:r>
            <w:r w:rsidR="00BD57B0" w:rsidRPr="00C8017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7C020B" w:rsidRPr="00C80174">
              <w:rPr>
                <w:rFonts w:ascii="Calibri" w:hAnsi="Calibri"/>
                <w:i/>
                <w:sz w:val="22"/>
                <w:szCs w:val="22"/>
              </w:rPr>
              <w:t>A Simple Inquiry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0BD83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120E55BE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28ECDEFE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22337810" w14:textId="77777777" w:rsidR="00BD57B0" w:rsidRPr="001E17A4" w:rsidRDefault="00BD57B0" w:rsidP="00E47749">
            <w:pPr>
              <w:pStyle w:val="TableContents"/>
              <w:tabs>
                <w:tab w:val="left" w:pos="3775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812B3">
              <w:rPr>
                <w:rFonts w:ascii="Calibri" w:hAnsi="Calibri"/>
                <w:b/>
                <w:sz w:val="22"/>
                <w:szCs w:val="22"/>
              </w:rPr>
              <w:t>Translation studies as an interdiscipline</w:t>
            </w:r>
            <w:r w:rsidR="00ED1F58" w:rsidRPr="00ED1F58">
              <w:rPr>
                <w:rFonts w:ascii="Calibri" w:hAnsi="Calibri"/>
                <w:b/>
                <w:sz w:val="22"/>
                <w:szCs w:val="22"/>
              </w:rPr>
              <w:t>. (Chapter 11).</w:t>
            </w:r>
            <w:r w:rsidR="00ED1F5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0013">
              <w:rPr>
                <w:rFonts w:ascii="Calibri" w:hAnsi="Calibri"/>
                <w:sz w:val="22"/>
                <w:szCs w:val="22"/>
              </w:rPr>
              <w:t>Translation practice</w:t>
            </w:r>
            <w:r w:rsidRPr="001E17A4">
              <w:rPr>
                <w:rFonts w:ascii="Calibri" w:hAnsi="Calibri"/>
                <w:sz w:val="22"/>
                <w:szCs w:val="22"/>
              </w:rPr>
              <w:t>:</w:t>
            </w:r>
            <w:r w:rsidR="00F73E1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47749">
              <w:rPr>
                <w:rFonts w:ascii="Calibri" w:hAnsi="Calibri"/>
                <w:sz w:val="22"/>
                <w:szCs w:val="22"/>
              </w:rPr>
              <w:t>Musical Script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1C3B9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57B0" w:rsidRPr="008F3A76" w14:paraId="0DFFB980" w14:textId="77777777" w:rsidTr="00B01731"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14:paraId="4AFC2314" w14:textId="77777777" w:rsidR="00BD57B0" w:rsidRPr="001E17A4" w:rsidRDefault="00BD57B0" w:rsidP="00BD57B0">
            <w:pPr>
              <w:pStyle w:val="TableContents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E17A4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5584" w:type="dxa"/>
            <w:tcBorders>
              <w:left w:val="single" w:sz="1" w:space="0" w:color="000000"/>
              <w:bottom w:val="single" w:sz="1" w:space="0" w:color="000000"/>
            </w:tcBorders>
          </w:tcPr>
          <w:p w14:paraId="45DA93ED" w14:textId="77777777" w:rsidR="00BD57B0" w:rsidRPr="001E17A4" w:rsidRDefault="00181296" w:rsidP="00BD57B0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tr-TR" w:eastAsia="tr-TR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Translation Practice</w:t>
            </w:r>
            <w:r w:rsidR="00BD57B0" w:rsidRPr="001E17A4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E47749">
              <w:rPr>
                <w:rFonts w:ascii="Calibri" w:hAnsi="Calibri"/>
                <w:sz w:val="22"/>
                <w:szCs w:val="22"/>
              </w:rPr>
              <w:t>Musical Script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9C6E2" w14:textId="77777777" w:rsidR="00BD57B0" w:rsidRPr="008F3A76" w:rsidRDefault="00BD57B0" w:rsidP="00BD57B0">
            <w:pPr>
              <w:pStyle w:val="TableContents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67C1E78" w14:textId="77777777" w:rsidR="007B5B8F" w:rsidRPr="008F3A76" w:rsidRDefault="007B5B8F" w:rsidP="007B5B8F">
      <w:pPr>
        <w:spacing w:line="276" w:lineRule="auto"/>
        <w:rPr>
          <w:sz w:val="22"/>
          <w:szCs w:val="22"/>
        </w:rPr>
      </w:pPr>
    </w:p>
    <w:p w14:paraId="02A9B990" w14:textId="77777777" w:rsidR="007B5B8F" w:rsidRPr="008F3A76" w:rsidRDefault="007B5B8F" w:rsidP="007B5B8F">
      <w:pPr>
        <w:spacing w:line="276" w:lineRule="auto"/>
        <w:jc w:val="center"/>
        <w:rPr>
          <w:sz w:val="22"/>
          <w:szCs w:val="22"/>
        </w:rPr>
      </w:pPr>
    </w:p>
    <w:p w14:paraId="4440863B" w14:textId="77777777" w:rsidR="007B5B8F" w:rsidRPr="008F3A76" w:rsidRDefault="007B5B8F" w:rsidP="007B5B8F">
      <w:pPr>
        <w:spacing w:line="276" w:lineRule="auto"/>
        <w:jc w:val="both"/>
        <w:rPr>
          <w:sz w:val="22"/>
          <w:szCs w:val="22"/>
        </w:rPr>
      </w:pPr>
    </w:p>
    <w:p w14:paraId="7A6A52C2" w14:textId="77777777" w:rsidR="007B5B8F" w:rsidRPr="008F3A76" w:rsidRDefault="007B5B8F" w:rsidP="007B5B8F">
      <w:pPr>
        <w:spacing w:line="276" w:lineRule="auto"/>
        <w:jc w:val="both"/>
        <w:rPr>
          <w:b/>
          <w:sz w:val="22"/>
          <w:szCs w:val="22"/>
        </w:rPr>
      </w:pPr>
      <w:r w:rsidRPr="008F3A76">
        <w:rPr>
          <w:b/>
          <w:bCs/>
          <w:sz w:val="22"/>
          <w:szCs w:val="22"/>
        </w:rPr>
        <w:t>Assessment:</w:t>
      </w:r>
      <w:r w:rsidRPr="008F3A76">
        <w:rPr>
          <w:b/>
          <w:sz w:val="22"/>
          <w:szCs w:val="22"/>
        </w:rPr>
        <w:t xml:space="preserve"> </w:t>
      </w:r>
    </w:p>
    <w:p w14:paraId="5BF5DEB3" w14:textId="77777777" w:rsidR="007B5B8F" w:rsidRPr="008F3A76" w:rsidRDefault="007B5B8F" w:rsidP="007B5B8F">
      <w:pPr>
        <w:spacing w:line="276" w:lineRule="auto"/>
        <w:jc w:val="both"/>
        <w:rPr>
          <w:bCs/>
          <w:sz w:val="22"/>
          <w:szCs w:val="22"/>
          <w:u w:val="single"/>
        </w:rPr>
      </w:pPr>
    </w:p>
    <w:tbl>
      <w:tblPr>
        <w:tblW w:w="8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5"/>
        <w:gridCol w:w="2677"/>
      </w:tblGrid>
      <w:tr w:rsidR="007B5B8F" w:rsidRPr="008F3A76" w14:paraId="02F99B88" w14:textId="77777777" w:rsidTr="0010403A">
        <w:trPr>
          <w:trHeight w:val="294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6E920" w14:textId="77777777" w:rsidR="007B5B8F" w:rsidRPr="008F3A76" w:rsidRDefault="007B5B8F" w:rsidP="0010403A">
            <w:pPr>
              <w:spacing w:line="276" w:lineRule="auto"/>
              <w:jc w:val="both"/>
              <w:rPr>
                <w:bCs/>
                <w:sz w:val="22"/>
                <w:szCs w:val="22"/>
                <w:u w:val="single"/>
                <w:lang w:val="en-GB" w:eastAsia="tr-TR"/>
              </w:rPr>
            </w:pPr>
            <w:r w:rsidRPr="008F3A76">
              <w:rPr>
                <w:sz w:val="22"/>
                <w:szCs w:val="22"/>
              </w:rPr>
              <w:t xml:space="preserve">Mid-Term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3FAC" w14:textId="3F85683F" w:rsidR="007B5B8F" w:rsidRPr="008F3A76" w:rsidRDefault="00232281" w:rsidP="0010403A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en-GB" w:eastAsia="tr-TR"/>
              </w:rPr>
            </w:pPr>
            <w:r>
              <w:rPr>
                <w:sz w:val="22"/>
                <w:szCs w:val="22"/>
              </w:rPr>
              <w:t>4</w:t>
            </w:r>
            <w:r w:rsidR="007B5B8F" w:rsidRPr="008F3A76">
              <w:rPr>
                <w:sz w:val="22"/>
                <w:szCs w:val="22"/>
              </w:rPr>
              <w:t>0 %</w:t>
            </w:r>
          </w:p>
        </w:tc>
      </w:tr>
      <w:tr w:rsidR="007B5B8F" w:rsidRPr="008F3A76" w14:paraId="7AE4C07F" w14:textId="77777777" w:rsidTr="0010403A">
        <w:trPr>
          <w:trHeight w:val="294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04F34" w14:textId="4C8D2807" w:rsidR="007B5B8F" w:rsidRPr="008F3A76" w:rsidRDefault="007B5B8F" w:rsidP="0010403A">
            <w:pPr>
              <w:spacing w:line="276" w:lineRule="auto"/>
              <w:jc w:val="both"/>
              <w:rPr>
                <w:bCs/>
                <w:sz w:val="22"/>
                <w:szCs w:val="22"/>
                <w:lang w:val="en-GB" w:eastAsia="tr-TR"/>
              </w:rPr>
            </w:pPr>
            <w:r w:rsidRPr="008F3A76">
              <w:rPr>
                <w:bCs/>
                <w:sz w:val="22"/>
                <w:szCs w:val="22"/>
              </w:rPr>
              <w:t xml:space="preserve">Final </w:t>
            </w:r>
            <w:r w:rsidR="00EA7636">
              <w:rPr>
                <w:bCs/>
                <w:sz w:val="22"/>
                <w:szCs w:val="22"/>
              </w:rPr>
              <w:t>Paper Submission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B4A79" w14:textId="5CA8C3B4" w:rsidR="007B5B8F" w:rsidRPr="008F3A76" w:rsidRDefault="00EA7636" w:rsidP="0010403A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en-GB" w:eastAsia="tr-TR"/>
              </w:rPr>
            </w:pPr>
            <w:r>
              <w:rPr>
                <w:sz w:val="22"/>
                <w:szCs w:val="22"/>
              </w:rPr>
              <w:t>6</w:t>
            </w:r>
            <w:r w:rsidR="007B5B8F" w:rsidRPr="008F3A76">
              <w:rPr>
                <w:sz w:val="22"/>
                <w:szCs w:val="22"/>
              </w:rPr>
              <w:t>0 %</w:t>
            </w:r>
          </w:p>
        </w:tc>
      </w:tr>
    </w:tbl>
    <w:p w14:paraId="34B9BF59" w14:textId="77777777" w:rsidR="007B5B8F" w:rsidRPr="008F3A76" w:rsidRDefault="007B5B8F" w:rsidP="007B5B8F">
      <w:pPr>
        <w:spacing w:line="276" w:lineRule="auto"/>
        <w:jc w:val="both"/>
        <w:rPr>
          <w:bCs/>
          <w:sz w:val="22"/>
          <w:szCs w:val="22"/>
          <w:u w:val="single"/>
          <w:lang w:val="en-GB" w:eastAsia="tr-TR"/>
        </w:rPr>
      </w:pPr>
    </w:p>
    <w:p w14:paraId="54EE92DF" w14:textId="77777777" w:rsidR="007B5B8F" w:rsidRPr="008F3A76" w:rsidRDefault="007B5B8F" w:rsidP="007B5B8F">
      <w:pPr>
        <w:spacing w:line="276" w:lineRule="auto"/>
        <w:jc w:val="both"/>
        <w:rPr>
          <w:b/>
          <w:bCs/>
          <w:sz w:val="22"/>
          <w:szCs w:val="22"/>
        </w:rPr>
      </w:pPr>
    </w:p>
    <w:p w14:paraId="5F85512C" w14:textId="77777777" w:rsidR="007B5B8F" w:rsidRPr="008F3A76" w:rsidRDefault="007B5B8F" w:rsidP="007B5B8F">
      <w:pPr>
        <w:spacing w:line="276" w:lineRule="auto"/>
        <w:jc w:val="both"/>
        <w:rPr>
          <w:b/>
          <w:bCs/>
          <w:sz w:val="22"/>
          <w:szCs w:val="22"/>
        </w:rPr>
      </w:pPr>
      <w:r w:rsidRPr="008F3A76">
        <w:rPr>
          <w:b/>
          <w:bCs/>
          <w:sz w:val="22"/>
          <w:szCs w:val="22"/>
        </w:rPr>
        <w:t>Expected workload:</w:t>
      </w:r>
    </w:p>
    <w:p w14:paraId="1887EEDC" w14:textId="77777777" w:rsidR="007B5B8F" w:rsidRPr="008F3A76" w:rsidRDefault="007B5B8F" w:rsidP="007B5B8F">
      <w:pPr>
        <w:spacing w:line="276" w:lineRule="auto"/>
        <w:jc w:val="both"/>
        <w:rPr>
          <w:sz w:val="22"/>
          <w:szCs w:val="22"/>
        </w:rPr>
      </w:pPr>
      <w:r w:rsidRPr="008F3A76">
        <w:rPr>
          <w:sz w:val="22"/>
          <w:szCs w:val="22"/>
        </w:rPr>
        <w:t>On average students need to spend 3-4 hours of study and preparation for each week.</w:t>
      </w:r>
    </w:p>
    <w:p w14:paraId="31E33AA6" w14:textId="77777777" w:rsidR="007B5B8F" w:rsidRPr="008F3A76" w:rsidRDefault="007B5B8F" w:rsidP="007B5B8F">
      <w:pPr>
        <w:spacing w:line="276" w:lineRule="auto"/>
        <w:jc w:val="both"/>
        <w:rPr>
          <w:sz w:val="22"/>
          <w:szCs w:val="22"/>
        </w:rPr>
      </w:pPr>
    </w:p>
    <w:p w14:paraId="754DCC24" w14:textId="77777777" w:rsidR="007B5B8F" w:rsidRPr="008F3A76" w:rsidRDefault="007B5B8F" w:rsidP="007B5B8F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8F3A76">
        <w:rPr>
          <w:b/>
          <w:color w:val="000000"/>
          <w:sz w:val="22"/>
          <w:szCs w:val="22"/>
        </w:rPr>
        <w:t>Requirements:</w:t>
      </w:r>
    </w:p>
    <w:p w14:paraId="66B3E010" w14:textId="0F7526CE" w:rsidR="00401573" w:rsidRPr="00232281" w:rsidRDefault="00A46537" w:rsidP="00232281">
      <w:pPr>
        <w:spacing w:before="120" w:line="276" w:lineRule="auto"/>
        <w:jc w:val="both"/>
        <w:rPr>
          <w:color w:val="000000"/>
          <w:sz w:val="22"/>
          <w:szCs w:val="22"/>
        </w:rPr>
      </w:pPr>
      <w:r w:rsidRPr="008F3A76">
        <w:rPr>
          <w:color w:val="000000"/>
          <w:sz w:val="22"/>
          <w:szCs w:val="22"/>
        </w:rPr>
        <w:t xml:space="preserve">Students are expected to </w:t>
      </w:r>
      <w:r>
        <w:rPr>
          <w:color w:val="000000"/>
          <w:sz w:val="22"/>
          <w:szCs w:val="22"/>
        </w:rPr>
        <w:t>attend the video courses prepared</w:t>
      </w:r>
      <w:r w:rsidRPr="008F3A76">
        <w:rPr>
          <w:color w:val="000000"/>
          <w:sz w:val="22"/>
          <w:szCs w:val="22"/>
        </w:rPr>
        <w:t xml:space="preserve">. Each week a sample text from different domains will </w:t>
      </w:r>
      <w:r>
        <w:rPr>
          <w:color w:val="000000"/>
          <w:sz w:val="22"/>
          <w:szCs w:val="22"/>
        </w:rPr>
        <w:t>given</w:t>
      </w:r>
      <w:r w:rsidRPr="008F3A76">
        <w:rPr>
          <w:color w:val="000000"/>
          <w:sz w:val="22"/>
          <w:szCs w:val="22"/>
        </w:rPr>
        <w:t>. Students are expected to</w:t>
      </w:r>
      <w:r>
        <w:rPr>
          <w:color w:val="000000"/>
          <w:sz w:val="22"/>
          <w:szCs w:val="22"/>
        </w:rPr>
        <w:t xml:space="preserve"> translate the text and send it through e-mail. The following course will be on the evaluation of these translated texts. </w:t>
      </w:r>
      <w:r w:rsidRPr="008F3A76">
        <w:rPr>
          <w:color w:val="000000"/>
          <w:sz w:val="22"/>
          <w:szCs w:val="22"/>
        </w:rPr>
        <w:t>No assigned works will be accepted after the stated deadline.</w:t>
      </w:r>
      <w:r>
        <w:rPr>
          <w:color w:val="000000"/>
          <w:sz w:val="22"/>
          <w:szCs w:val="22"/>
        </w:rPr>
        <w:t xml:space="preserve"> Weekly assignments will be given a week before and are expected to be sent at the latest on Sunday each week.  Any clue for plagiarism or </w:t>
      </w:r>
      <w:r w:rsidR="00232281">
        <w:rPr>
          <w:color w:val="000000"/>
          <w:sz w:val="22"/>
          <w:szCs w:val="22"/>
        </w:rPr>
        <w:t>copying from</w:t>
      </w:r>
      <w:r>
        <w:rPr>
          <w:color w:val="000000"/>
          <w:sz w:val="22"/>
          <w:szCs w:val="22"/>
        </w:rPr>
        <w:t xml:space="preserve"> web tools </w:t>
      </w:r>
      <w:r w:rsidR="00232281">
        <w:rPr>
          <w:color w:val="000000"/>
          <w:sz w:val="22"/>
          <w:szCs w:val="22"/>
        </w:rPr>
        <w:t xml:space="preserve">will </w:t>
      </w:r>
      <w:r w:rsidR="00232281" w:rsidRPr="0048445B">
        <w:rPr>
          <w:b/>
          <w:color w:val="000000"/>
          <w:sz w:val="22"/>
          <w:szCs w:val="22"/>
        </w:rPr>
        <w:t>definitely</w:t>
      </w:r>
      <w:r w:rsidR="00232281">
        <w:rPr>
          <w:color w:val="000000"/>
          <w:sz w:val="22"/>
          <w:szCs w:val="22"/>
        </w:rPr>
        <w:t xml:space="preserve"> result in failing the class plus the necessary official undertakings)</w:t>
      </w:r>
      <w:r w:rsidR="00232281" w:rsidRPr="008F3A76">
        <w:rPr>
          <w:color w:val="000000"/>
          <w:sz w:val="22"/>
          <w:szCs w:val="22"/>
        </w:rPr>
        <w:t>.</w:t>
      </w:r>
    </w:p>
    <w:sectPr w:rsidR="00401573" w:rsidRPr="00232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20B0604020202020204"/>
    <w:charset w:val="00"/>
    <w:family w:val="roman"/>
    <w:pitch w:val="variable"/>
  </w:font>
  <w:font w:name="DejaVu Sans">
    <w:panose1 w:val="020B0604020202020204"/>
    <w:charset w:val="A2"/>
    <w:family w:val="swiss"/>
    <w:pitch w:val="variable"/>
    <w:sig w:usb0="E7002EFF" w:usb1="D200FDFF" w:usb2="0A042029" w:usb3="00000000" w:csb0="800001FF" w:csb1="00000000"/>
  </w:font>
  <w:font w:name="IBOCLA+TimesNewRoman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24560"/>
    <w:multiLevelType w:val="hybridMultilevel"/>
    <w:tmpl w:val="0DA60DD6"/>
    <w:lvl w:ilvl="0" w:tplc="6E5C16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3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8F"/>
    <w:rsid w:val="000018BD"/>
    <w:rsid w:val="000471C6"/>
    <w:rsid w:val="0005545D"/>
    <w:rsid w:val="000B67F7"/>
    <w:rsid w:val="00181296"/>
    <w:rsid w:val="001812B3"/>
    <w:rsid w:val="001E3940"/>
    <w:rsid w:val="00232281"/>
    <w:rsid w:val="002B0907"/>
    <w:rsid w:val="002C5552"/>
    <w:rsid w:val="00325DA3"/>
    <w:rsid w:val="00346F64"/>
    <w:rsid w:val="00397DCF"/>
    <w:rsid w:val="003F183F"/>
    <w:rsid w:val="00482DA7"/>
    <w:rsid w:val="004C5AC6"/>
    <w:rsid w:val="00515AB9"/>
    <w:rsid w:val="00675835"/>
    <w:rsid w:val="006C044B"/>
    <w:rsid w:val="00733A07"/>
    <w:rsid w:val="00750013"/>
    <w:rsid w:val="007961BD"/>
    <w:rsid w:val="007B5B8F"/>
    <w:rsid w:val="007C020B"/>
    <w:rsid w:val="00876949"/>
    <w:rsid w:val="008845B6"/>
    <w:rsid w:val="00911480"/>
    <w:rsid w:val="00921AF2"/>
    <w:rsid w:val="009530C0"/>
    <w:rsid w:val="009A65F3"/>
    <w:rsid w:val="009B37F8"/>
    <w:rsid w:val="00A42724"/>
    <w:rsid w:val="00A46537"/>
    <w:rsid w:val="00A9725E"/>
    <w:rsid w:val="00B01731"/>
    <w:rsid w:val="00B15ED7"/>
    <w:rsid w:val="00B25C62"/>
    <w:rsid w:val="00B64214"/>
    <w:rsid w:val="00B71DA5"/>
    <w:rsid w:val="00B86635"/>
    <w:rsid w:val="00BC4C05"/>
    <w:rsid w:val="00BD57B0"/>
    <w:rsid w:val="00BE1348"/>
    <w:rsid w:val="00BF3DC0"/>
    <w:rsid w:val="00BF5B04"/>
    <w:rsid w:val="00C80174"/>
    <w:rsid w:val="00C92F6A"/>
    <w:rsid w:val="00CC65C7"/>
    <w:rsid w:val="00CF619A"/>
    <w:rsid w:val="00D17744"/>
    <w:rsid w:val="00D6628A"/>
    <w:rsid w:val="00DF7CBF"/>
    <w:rsid w:val="00E061DE"/>
    <w:rsid w:val="00E361B2"/>
    <w:rsid w:val="00E47749"/>
    <w:rsid w:val="00E504C0"/>
    <w:rsid w:val="00E81A6A"/>
    <w:rsid w:val="00EA3129"/>
    <w:rsid w:val="00EA7636"/>
    <w:rsid w:val="00ED1F58"/>
    <w:rsid w:val="00F73E18"/>
    <w:rsid w:val="00F9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BBFAA"/>
  <w15:chartTrackingRefBased/>
  <w15:docId w15:val="{6C32253B-E45A-044B-9974-4D6D49E6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B8F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2">
    <w:name w:val="toc 2"/>
    <w:basedOn w:val="Normal"/>
    <w:next w:val="Normal"/>
    <w:autoRedefine/>
    <w:uiPriority w:val="39"/>
    <w:unhideWhenUsed/>
    <w:rsid w:val="00325DA3"/>
    <w:pPr>
      <w:ind w:left="238"/>
    </w:pPr>
    <w:rPr>
      <w:iCs/>
      <w:szCs w:val="20"/>
      <w:lang w:val="tr-TR" w:eastAsia="tr-TR"/>
    </w:rPr>
  </w:style>
  <w:style w:type="paragraph" w:customStyle="1" w:styleId="TableContents">
    <w:name w:val="Table Contents"/>
    <w:basedOn w:val="Normal"/>
    <w:rsid w:val="007B5B8F"/>
    <w:pPr>
      <w:widowControl w:val="0"/>
      <w:suppressLineNumbers/>
      <w:suppressAutoHyphens/>
    </w:pPr>
    <w:rPr>
      <w:rFonts w:ascii="Thorndale AMT" w:eastAsia="DejaVu Sans" w:hAnsi="Thorndale AMT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 tasdelen</dc:creator>
  <cp:keywords/>
  <dc:description/>
  <cp:lastModifiedBy>Naciye Saglam</cp:lastModifiedBy>
  <cp:revision>35</cp:revision>
  <dcterms:created xsi:type="dcterms:W3CDTF">2019-09-02T08:07:00Z</dcterms:created>
  <dcterms:modified xsi:type="dcterms:W3CDTF">2022-09-15T13:15:00Z</dcterms:modified>
</cp:coreProperties>
</file>