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DA1" w:rsidRPr="00BB1EF0" w:rsidRDefault="008E5030" w:rsidP="00950436">
      <w:pPr>
        <w:spacing w:line="276" w:lineRule="auto"/>
        <w:jc w:val="center"/>
        <w:rPr>
          <w:b/>
          <w:bCs/>
        </w:rPr>
      </w:pPr>
      <w:bookmarkStart w:id="0" w:name="_GoBack"/>
      <w:bookmarkEnd w:id="0"/>
      <w:r w:rsidRPr="00BB1EF0">
        <w:rPr>
          <w:b/>
          <w:bCs/>
        </w:rPr>
        <w:t>FIRAT</w:t>
      </w:r>
      <w:r w:rsidR="00F10DA1" w:rsidRPr="00BB1EF0">
        <w:rPr>
          <w:b/>
          <w:bCs/>
        </w:rPr>
        <w:t xml:space="preserve"> UNIVERSITY</w:t>
      </w:r>
    </w:p>
    <w:p w:rsidR="00F10DA1" w:rsidRPr="00BB1EF0" w:rsidRDefault="00F10DA1" w:rsidP="00950436">
      <w:pPr>
        <w:spacing w:line="276" w:lineRule="auto"/>
        <w:jc w:val="center"/>
        <w:rPr>
          <w:b/>
          <w:bCs/>
        </w:rPr>
      </w:pPr>
      <w:r w:rsidRPr="00BB1EF0">
        <w:rPr>
          <w:b/>
          <w:bCs/>
        </w:rPr>
        <w:t xml:space="preserve">Faculty of </w:t>
      </w:r>
      <w:r w:rsidR="00322826" w:rsidRPr="00BB1EF0">
        <w:rPr>
          <w:b/>
          <w:bCs/>
        </w:rPr>
        <w:t>Humanities</w:t>
      </w:r>
      <w:r w:rsidRPr="00BB1EF0">
        <w:rPr>
          <w:b/>
          <w:bCs/>
        </w:rPr>
        <w:t xml:space="preserve"> </w:t>
      </w:r>
    </w:p>
    <w:p w:rsidR="00F10DA1" w:rsidRPr="00BB1EF0" w:rsidRDefault="008E5030" w:rsidP="00950436">
      <w:pPr>
        <w:spacing w:line="276" w:lineRule="auto"/>
        <w:jc w:val="center"/>
        <w:rPr>
          <w:b/>
          <w:bCs/>
        </w:rPr>
      </w:pPr>
      <w:r w:rsidRPr="00BB1EF0">
        <w:rPr>
          <w:b/>
          <w:bCs/>
        </w:rPr>
        <w:t xml:space="preserve">Department of </w:t>
      </w:r>
      <w:r w:rsidR="00F10DA1" w:rsidRPr="00BB1EF0">
        <w:rPr>
          <w:b/>
          <w:bCs/>
        </w:rPr>
        <w:t>English Language and Literature</w:t>
      </w:r>
    </w:p>
    <w:p w:rsidR="00F10DA1" w:rsidRPr="00BB1EF0" w:rsidRDefault="00F10DA1" w:rsidP="00950436">
      <w:pPr>
        <w:spacing w:line="276" w:lineRule="auto"/>
        <w:jc w:val="both"/>
        <w:rPr>
          <w:bCs/>
        </w:rPr>
      </w:pPr>
    </w:p>
    <w:p w:rsidR="0061022E" w:rsidRPr="00BB1EF0" w:rsidRDefault="00E85E14" w:rsidP="00183B22">
      <w:pPr>
        <w:spacing w:line="360" w:lineRule="auto"/>
        <w:rPr>
          <w:b/>
          <w:bCs/>
        </w:rPr>
      </w:pPr>
      <w:r w:rsidRPr="00BB1EF0">
        <w:rPr>
          <w:b/>
          <w:bCs/>
        </w:rPr>
        <w:t>Abdullah</w:t>
      </w:r>
      <w:r w:rsidR="009A59FB" w:rsidRPr="00BB1EF0">
        <w:rPr>
          <w:b/>
          <w:bCs/>
        </w:rPr>
        <w:t xml:space="preserve"> Gökhan TUĞAN</w:t>
      </w:r>
    </w:p>
    <w:p w:rsidR="008E5030" w:rsidRPr="00BB1EF0" w:rsidRDefault="00B85EE8" w:rsidP="00183B22">
      <w:pPr>
        <w:spacing w:line="360" w:lineRule="auto"/>
        <w:rPr>
          <w:bCs/>
          <w:lang w:val="de-DE"/>
        </w:rPr>
      </w:pPr>
      <w:proofErr w:type="spellStart"/>
      <w:r w:rsidRPr="00BB1EF0">
        <w:rPr>
          <w:b/>
          <w:bCs/>
          <w:lang w:val="de-DE"/>
        </w:rPr>
        <w:t>E</w:t>
      </w:r>
      <w:r w:rsidR="008E5030" w:rsidRPr="00BB1EF0">
        <w:rPr>
          <w:b/>
          <w:bCs/>
          <w:lang w:val="de-DE"/>
        </w:rPr>
        <w:t>-mail</w:t>
      </w:r>
      <w:proofErr w:type="spellEnd"/>
      <w:r w:rsidR="008E5030" w:rsidRPr="00BB1EF0">
        <w:rPr>
          <w:b/>
          <w:bCs/>
          <w:lang w:val="de-DE"/>
        </w:rPr>
        <w:t>:</w:t>
      </w:r>
      <w:r w:rsidR="008E5030" w:rsidRPr="00BB1EF0">
        <w:rPr>
          <w:bCs/>
          <w:lang w:val="de-DE"/>
        </w:rPr>
        <w:t xml:space="preserve"> </w:t>
      </w:r>
      <w:hyperlink r:id="rId5" w:history="1">
        <w:r w:rsidR="009A59FB" w:rsidRPr="00BB1EF0">
          <w:rPr>
            <w:rStyle w:val="Hyperlink"/>
            <w:bCs/>
            <w:lang w:val="de-DE"/>
          </w:rPr>
          <w:t>agtugan@firat.edu.tr</w:t>
        </w:r>
      </w:hyperlink>
    </w:p>
    <w:p w:rsidR="003D77AA" w:rsidRPr="00BB1EF0" w:rsidRDefault="003D77AA" w:rsidP="00183B22">
      <w:pPr>
        <w:spacing w:line="360" w:lineRule="auto"/>
        <w:jc w:val="both"/>
        <w:rPr>
          <w:lang w:val="tr-TR" w:eastAsia="tr-TR"/>
        </w:rPr>
      </w:pPr>
    </w:p>
    <w:p w:rsidR="00D25546" w:rsidRPr="00BB1EF0" w:rsidRDefault="00D25546" w:rsidP="00183B22">
      <w:pPr>
        <w:spacing w:line="360" w:lineRule="auto"/>
        <w:jc w:val="center"/>
        <w:rPr>
          <w:b/>
          <w:bCs/>
        </w:rPr>
      </w:pPr>
      <w:r w:rsidRPr="00BB1EF0">
        <w:rPr>
          <w:b/>
          <w:bCs/>
        </w:rPr>
        <w:t>SYLLABUS</w:t>
      </w:r>
    </w:p>
    <w:p w:rsidR="00950436" w:rsidRPr="00BB1EF0" w:rsidRDefault="00950436" w:rsidP="00183B22">
      <w:pPr>
        <w:spacing w:line="360" w:lineRule="auto"/>
        <w:rPr>
          <w:b/>
          <w:bCs/>
        </w:rPr>
      </w:pPr>
    </w:p>
    <w:p w:rsidR="003D77AA" w:rsidRPr="00BB1EF0" w:rsidRDefault="003D77AA" w:rsidP="00183B22">
      <w:pPr>
        <w:spacing w:line="360" w:lineRule="auto"/>
        <w:jc w:val="both"/>
      </w:pPr>
      <w:r w:rsidRPr="00BB1EF0">
        <w:rPr>
          <w:b/>
        </w:rPr>
        <w:t>Semester</w:t>
      </w:r>
      <w:r w:rsidRPr="00BB1EF0">
        <w:t xml:space="preserve">        : </w:t>
      </w:r>
      <w:r w:rsidR="00C51296">
        <w:t>Fall / 2022</w:t>
      </w:r>
    </w:p>
    <w:p w:rsidR="00305619" w:rsidRPr="00BB1EF0" w:rsidRDefault="00305619" w:rsidP="00183B22">
      <w:pPr>
        <w:spacing w:line="360" w:lineRule="auto"/>
        <w:jc w:val="both"/>
      </w:pPr>
      <w:r w:rsidRPr="00BB1EF0">
        <w:rPr>
          <w:b/>
        </w:rPr>
        <w:t>Course Level</w:t>
      </w:r>
      <w:r w:rsidRPr="00BB1EF0">
        <w:t xml:space="preserve"> : </w:t>
      </w:r>
      <w:r w:rsidR="00E215B9" w:rsidRPr="00BB1EF0">
        <w:t>Third</w:t>
      </w:r>
      <w:r w:rsidR="007F6D74" w:rsidRPr="00BB1EF0">
        <w:t xml:space="preserve"> Year, 1</w:t>
      </w:r>
      <w:r w:rsidR="007F6D74" w:rsidRPr="00BB1EF0">
        <w:rPr>
          <w:vertAlign w:val="superscript"/>
        </w:rPr>
        <w:t>st</w:t>
      </w:r>
      <w:r w:rsidRPr="00BB1EF0">
        <w:t xml:space="preserve"> semester</w:t>
      </w:r>
    </w:p>
    <w:p w:rsidR="003D77AA" w:rsidRPr="00BB1EF0" w:rsidRDefault="003D77AA" w:rsidP="00183B22">
      <w:pPr>
        <w:spacing w:line="360" w:lineRule="auto"/>
        <w:jc w:val="both"/>
        <w:rPr>
          <w:color w:val="000000"/>
        </w:rPr>
      </w:pPr>
      <w:r w:rsidRPr="00BB1EF0">
        <w:rPr>
          <w:b/>
        </w:rPr>
        <w:t>Course Code</w:t>
      </w:r>
      <w:r w:rsidRPr="00BB1EF0">
        <w:t xml:space="preserve"> : </w:t>
      </w:r>
      <w:r w:rsidRPr="00BB1EF0">
        <w:rPr>
          <w:color w:val="000000"/>
        </w:rPr>
        <w:t xml:space="preserve">IDE </w:t>
      </w:r>
      <w:r w:rsidR="00E215B9" w:rsidRPr="00BB1EF0">
        <w:rPr>
          <w:color w:val="000000"/>
        </w:rPr>
        <w:t>3</w:t>
      </w:r>
      <w:r w:rsidR="00C51296">
        <w:rPr>
          <w:color w:val="000000"/>
        </w:rPr>
        <w:t>0</w:t>
      </w:r>
      <w:r w:rsidR="00E215B9" w:rsidRPr="00BB1EF0">
        <w:rPr>
          <w:color w:val="000000"/>
        </w:rPr>
        <w:t>11</w:t>
      </w:r>
      <w:r w:rsidRPr="00BB1EF0">
        <w:rPr>
          <w:color w:val="000000"/>
        </w:rPr>
        <w:t xml:space="preserve"> </w:t>
      </w:r>
      <w:r w:rsidR="00E215B9" w:rsidRPr="00BB1EF0">
        <w:rPr>
          <w:color w:val="000000"/>
        </w:rPr>
        <w:t>Introduction to English Poetry</w:t>
      </w:r>
    </w:p>
    <w:p w:rsidR="00305619" w:rsidRPr="00BB1EF0" w:rsidRDefault="00305619" w:rsidP="00183B22">
      <w:pPr>
        <w:spacing w:line="360" w:lineRule="auto"/>
        <w:jc w:val="both"/>
        <w:rPr>
          <w:color w:val="000000"/>
          <w:lang w:val="en-GB" w:eastAsia="tr-TR"/>
        </w:rPr>
      </w:pPr>
    </w:p>
    <w:p w:rsidR="00183B22" w:rsidRPr="00BB1EF0" w:rsidRDefault="00D25546" w:rsidP="00183B22">
      <w:pPr>
        <w:spacing w:line="360" w:lineRule="auto"/>
        <w:jc w:val="both"/>
      </w:pPr>
      <w:r w:rsidRPr="00BB1EF0">
        <w:rPr>
          <w:b/>
        </w:rPr>
        <w:t>Course Description:</w:t>
      </w:r>
      <w:r w:rsidRPr="00BB1EF0">
        <w:t xml:space="preserve"> </w:t>
      </w:r>
      <w:r w:rsidR="00183B22" w:rsidRPr="00BB1EF0">
        <w:rPr>
          <w:lang w:val="en-GB"/>
        </w:rPr>
        <w:t>This course aims to provide students with a basic knowledge of the art of poetry. Many literary concepts that are associated with poetry will be introduced. This course will mostly include classroom discussions, the aim of which is to develop students’ interpretation skills. In addition, students will be introduced to English poetry in the seventeenth and eighteenth centuries. Selected poems by John Donne, Andrew Marvell, John Milton and Alexander Pope will be studied.</w:t>
      </w:r>
    </w:p>
    <w:p w:rsidR="00421931" w:rsidRPr="00BB1EF0" w:rsidRDefault="00421931" w:rsidP="00183B22">
      <w:pPr>
        <w:spacing w:line="360" w:lineRule="auto"/>
        <w:jc w:val="both"/>
      </w:pPr>
    </w:p>
    <w:p w:rsidR="007F6D74" w:rsidRPr="00BB1EF0" w:rsidRDefault="00F10DA1" w:rsidP="00183B22">
      <w:pPr>
        <w:spacing w:line="360" w:lineRule="auto"/>
        <w:jc w:val="both"/>
        <w:rPr>
          <w:b/>
          <w:bCs/>
        </w:rPr>
      </w:pPr>
      <w:r w:rsidRPr="00BB1EF0">
        <w:rPr>
          <w:b/>
          <w:bCs/>
        </w:rPr>
        <w:t>Course Learning Outcomes</w:t>
      </w:r>
    </w:p>
    <w:p w:rsidR="00B302F9" w:rsidRDefault="00E215B9" w:rsidP="00B302F9">
      <w:pPr>
        <w:numPr>
          <w:ilvl w:val="0"/>
          <w:numId w:val="6"/>
        </w:numPr>
        <w:spacing w:line="360" w:lineRule="auto"/>
        <w:jc w:val="both"/>
        <w:rPr>
          <w:bCs/>
        </w:rPr>
      </w:pPr>
      <w:r w:rsidRPr="00BB1EF0">
        <w:rPr>
          <w:bCs/>
        </w:rPr>
        <w:t>To have a general idea about 17th century metaphysical</w:t>
      </w:r>
      <w:r w:rsidR="00183B22" w:rsidRPr="00BB1EF0">
        <w:rPr>
          <w:bCs/>
        </w:rPr>
        <w:t xml:space="preserve"> poetry</w:t>
      </w:r>
      <w:r w:rsidRPr="00BB1EF0">
        <w:rPr>
          <w:bCs/>
        </w:rPr>
        <w:t xml:space="preserve"> </w:t>
      </w:r>
    </w:p>
    <w:p w:rsidR="00AA46BA" w:rsidRPr="00BB1EF0" w:rsidRDefault="00B302F9" w:rsidP="00B302F9">
      <w:pPr>
        <w:numPr>
          <w:ilvl w:val="0"/>
          <w:numId w:val="6"/>
        </w:numPr>
        <w:spacing w:line="360" w:lineRule="auto"/>
        <w:jc w:val="both"/>
        <w:rPr>
          <w:bCs/>
        </w:rPr>
      </w:pPr>
      <w:r w:rsidRPr="00BB1EF0">
        <w:rPr>
          <w:bCs/>
        </w:rPr>
        <w:t xml:space="preserve">To have a general idea about </w:t>
      </w:r>
      <w:r w:rsidR="00E215B9" w:rsidRPr="00BB1EF0">
        <w:rPr>
          <w:bCs/>
        </w:rPr>
        <w:t>18th century neoclassical poetry</w:t>
      </w:r>
    </w:p>
    <w:p w:rsidR="00AA46BA" w:rsidRPr="00BB1EF0" w:rsidRDefault="00544DF2" w:rsidP="00183B22">
      <w:pPr>
        <w:spacing w:line="360" w:lineRule="auto"/>
        <w:ind w:left="360"/>
        <w:jc w:val="both"/>
        <w:rPr>
          <w:bCs/>
        </w:rPr>
      </w:pPr>
      <w:r w:rsidRPr="00BB1EF0">
        <w:rPr>
          <w:bCs/>
        </w:rPr>
        <w:t>2</w:t>
      </w:r>
      <w:r w:rsidR="007F6D74" w:rsidRPr="00BB1EF0">
        <w:rPr>
          <w:bCs/>
        </w:rPr>
        <w:tab/>
      </w:r>
      <w:r w:rsidR="00AB4B32" w:rsidRPr="00BB1EF0">
        <w:rPr>
          <w:bCs/>
        </w:rPr>
        <w:t xml:space="preserve">To learn </w:t>
      </w:r>
      <w:r w:rsidR="00183B22" w:rsidRPr="00BB1EF0">
        <w:rPr>
          <w:bCs/>
        </w:rPr>
        <w:t xml:space="preserve">about </w:t>
      </w:r>
      <w:r w:rsidR="00AB4B32" w:rsidRPr="00BB1EF0">
        <w:rPr>
          <w:bCs/>
        </w:rPr>
        <w:t xml:space="preserve">the basic </w:t>
      </w:r>
      <w:r w:rsidR="00E215B9" w:rsidRPr="00BB1EF0">
        <w:rPr>
          <w:bCs/>
        </w:rPr>
        <w:t>concepts of poetry</w:t>
      </w:r>
    </w:p>
    <w:p w:rsidR="00AB4B32" w:rsidRPr="00BB1EF0" w:rsidRDefault="00507673" w:rsidP="00183B22">
      <w:pPr>
        <w:spacing w:line="360" w:lineRule="auto"/>
        <w:ind w:left="360"/>
        <w:jc w:val="both"/>
        <w:rPr>
          <w:bCs/>
        </w:rPr>
      </w:pPr>
      <w:r w:rsidRPr="00BB1EF0">
        <w:rPr>
          <w:bCs/>
        </w:rPr>
        <w:t>3</w:t>
      </w:r>
      <w:r w:rsidR="007F6D74" w:rsidRPr="00BB1EF0">
        <w:rPr>
          <w:bCs/>
        </w:rPr>
        <w:tab/>
      </w:r>
      <w:r w:rsidR="00AB4B32" w:rsidRPr="00BB1EF0">
        <w:rPr>
          <w:bCs/>
        </w:rPr>
        <w:t xml:space="preserve">To </w:t>
      </w:r>
      <w:r w:rsidR="00E215B9" w:rsidRPr="00BB1EF0">
        <w:rPr>
          <w:bCs/>
        </w:rPr>
        <w:t>analyze the figures of speech and imagery in poems</w:t>
      </w:r>
    </w:p>
    <w:p w:rsidR="007F6D74" w:rsidRPr="00BB1EF0" w:rsidRDefault="00507673" w:rsidP="00183B22">
      <w:pPr>
        <w:spacing w:line="360" w:lineRule="auto"/>
        <w:ind w:left="360"/>
        <w:jc w:val="both"/>
        <w:rPr>
          <w:bCs/>
        </w:rPr>
      </w:pPr>
      <w:r w:rsidRPr="00BB1EF0">
        <w:rPr>
          <w:bCs/>
        </w:rPr>
        <w:t>4</w:t>
      </w:r>
      <w:r w:rsidR="007F6D74" w:rsidRPr="00BB1EF0">
        <w:rPr>
          <w:bCs/>
        </w:rPr>
        <w:tab/>
      </w:r>
      <w:r w:rsidR="00E215B9" w:rsidRPr="00BB1EF0">
        <w:rPr>
          <w:bCs/>
        </w:rPr>
        <w:t>To discuss the 17</w:t>
      </w:r>
      <w:r w:rsidR="00E215B9" w:rsidRPr="00BB1EF0">
        <w:rPr>
          <w:bCs/>
          <w:vertAlign w:val="superscript"/>
        </w:rPr>
        <w:t>th</w:t>
      </w:r>
      <w:r w:rsidR="00E215B9" w:rsidRPr="00BB1EF0">
        <w:rPr>
          <w:bCs/>
        </w:rPr>
        <w:t xml:space="preserve"> century and 18</w:t>
      </w:r>
      <w:r w:rsidR="00E215B9" w:rsidRPr="00BB1EF0">
        <w:rPr>
          <w:bCs/>
          <w:vertAlign w:val="superscript"/>
        </w:rPr>
        <w:t>th</w:t>
      </w:r>
      <w:r w:rsidR="00E215B9" w:rsidRPr="00BB1EF0">
        <w:rPr>
          <w:bCs/>
        </w:rPr>
        <w:t xml:space="preserve"> English poetry within the cultural and historical contexts</w:t>
      </w:r>
      <w:r w:rsidR="00B302F9">
        <w:rPr>
          <w:bCs/>
        </w:rPr>
        <w:t xml:space="preserve"> </w:t>
      </w:r>
    </w:p>
    <w:p w:rsidR="00183B22" w:rsidRPr="00BB1EF0" w:rsidRDefault="00183B22" w:rsidP="00183B22">
      <w:pPr>
        <w:spacing w:line="360" w:lineRule="auto"/>
        <w:jc w:val="both"/>
        <w:rPr>
          <w:b/>
          <w:bCs/>
        </w:rPr>
      </w:pPr>
    </w:p>
    <w:p w:rsidR="009B31BA" w:rsidRPr="00BB1EF0" w:rsidRDefault="009B31BA" w:rsidP="00183B22">
      <w:pPr>
        <w:spacing w:line="360" w:lineRule="auto"/>
        <w:jc w:val="both"/>
        <w:rPr>
          <w:b/>
          <w:bCs/>
        </w:rPr>
      </w:pPr>
      <w:r w:rsidRPr="00BB1EF0">
        <w:rPr>
          <w:b/>
          <w:bCs/>
        </w:rPr>
        <w:t>Basic Reading List:</w:t>
      </w:r>
    </w:p>
    <w:p w:rsidR="001A0CC2" w:rsidRPr="00BB1EF0" w:rsidRDefault="00E215B9" w:rsidP="00183B22">
      <w:pPr>
        <w:spacing w:line="360" w:lineRule="auto"/>
        <w:rPr>
          <w:rFonts w:eastAsia="Tahoma"/>
          <w:lang w:val="en-GB"/>
        </w:rPr>
      </w:pPr>
      <w:r w:rsidRPr="00BB1EF0">
        <w:rPr>
          <w:rFonts w:eastAsia="Tahoma"/>
          <w:lang w:val="en-GB"/>
        </w:rPr>
        <w:t>Selected Poems by John Donne</w:t>
      </w:r>
    </w:p>
    <w:p w:rsidR="00AB4B32" w:rsidRPr="00BB1EF0" w:rsidRDefault="00E215B9" w:rsidP="00183B22">
      <w:pPr>
        <w:spacing w:line="360" w:lineRule="auto"/>
        <w:rPr>
          <w:rFonts w:eastAsia="Tahoma"/>
          <w:lang w:val="en-GB"/>
        </w:rPr>
      </w:pPr>
      <w:r w:rsidRPr="00BB1EF0">
        <w:rPr>
          <w:rFonts w:eastAsia="Tahoma"/>
          <w:lang w:val="en-GB"/>
        </w:rPr>
        <w:t>Selected Poems by Andrew Marvell</w:t>
      </w:r>
    </w:p>
    <w:p w:rsidR="00AB4B32" w:rsidRPr="00BB1EF0" w:rsidRDefault="00E215B9" w:rsidP="00183B22">
      <w:pPr>
        <w:spacing w:line="360" w:lineRule="auto"/>
        <w:rPr>
          <w:rFonts w:eastAsia="Tahoma"/>
          <w:lang w:val="en-GB"/>
        </w:rPr>
      </w:pPr>
      <w:r w:rsidRPr="00BB1EF0">
        <w:rPr>
          <w:rFonts w:eastAsia="Tahoma"/>
          <w:i/>
          <w:lang w:val="en-GB"/>
        </w:rPr>
        <w:t>Paradise Lost</w:t>
      </w:r>
      <w:r w:rsidRPr="00BB1EF0">
        <w:rPr>
          <w:rFonts w:eastAsia="Tahoma"/>
          <w:lang w:val="en-GB"/>
        </w:rPr>
        <w:t xml:space="preserve"> by John Milton</w:t>
      </w:r>
    </w:p>
    <w:p w:rsidR="00C86DE8" w:rsidRPr="00BB1EF0" w:rsidRDefault="00C86DE8" w:rsidP="00183B22">
      <w:pPr>
        <w:spacing w:line="360" w:lineRule="auto"/>
        <w:rPr>
          <w:rFonts w:eastAsia="Tahoma"/>
          <w:lang w:val="en-GB"/>
        </w:rPr>
      </w:pPr>
      <w:r>
        <w:rPr>
          <w:rFonts w:eastAsia="Tahoma"/>
          <w:i/>
          <w:lang w:val="en-GB"/>
        </w:rPr>
        <w:t xml:space="preserve">An </w:t>
      </w:r>
      <w:r w:rsidRPr="00BB1EF0">
        <w:rPr>
          <w:rFonts w:eastAsia="Tahoma"/>
          <w:i/>
          <w:lang w:val="en-GB"/>
        </w:rPr>
        <w:t xml:space="preserve">Essay on Man </w:t>
      </w:r>
      <w:r w:rsidRPr="00BB1EF0">
        <w:rPr>
          <w:rFonts w:eastAsia="Tahoma"/>
          <w:lang w:val="en-GB"/>
        </w:rPr>
        <w:t xml:space="preserve">by Alexander </w:t>
      </w:r>
      <w:r>
        <w:rPr>
          <w:rFonts w:eastAsia="Tahoma"/>
          <w:lang w:val="en-GB"/>
        </w:rPr>
        <w:t>Pope</w:t>
      </w:r>
    </w:p>
    <w:p w:rsidR="003F6B52" w:rsidRPr="00BB1EF0" w:rsidRDefault="003F6B52" w:rsidP="00183B22">
      <w:pPr>
        <w:spacing w:line="360" w:lineRule="auto"/>
        <w:rPr>
          <w:rFonts w:eastAsia="Tahoma"/>
          <w:lang w:val="en-GB"/>
        </w:rPr>
      </w:pPr>
      <w:r w:rsidRPr="00BB1EF0">
        <w:rPr>
          <w:rFonts w:eastAsia="Tahoma"/>
          <w:i/>
          <w:lang w:val="en-GB"/>
        </w:rPr>
        <w:t xml:space="preserve">The Rape of the Lock </w:t>
      </w:r>
      <w:r w:rsidRPr="00BB1EF0">
        <w:rPr>
          <w:rFonts w:eastAsia="Tahoma"/>
          <w:lang w:val="en-GB"/>
        </w:rPr>
        <w:t>by Alexander Pope</w:t>
      </w:r>
    </w:p>
    <w:p w:rsidR="003F6B52" w:rsidRPr="00BB1EF0" w:rsidRDefault="003F6B52" w:rsidP="00183B22">
      <w:pPr>
        <w:spacing w:line="360" w:lineRule="auto"/>
        <w:rPr>
          <w:rFonts w:eastAsia="Tahoma"/>
          <w:lang w:val="en-GB"/>
        </w:rPr>
      </w:pPr>
    </w:p>
    <w:p w:rsidR="003F6B52" w:rsidRPr="00BB1EF0" w:rsidRDefault="003F6B52" w:rsidP="00524D39">
      <w:pPr>
        <w:spacing w:line="276" w:lineRule="auto"/>
        <w:rPr>
          <w:rFonts w:eastAsia="Tahoma"/>
          <w:lang w:val="en-GB"/>
        </w:rPr>
      </w:pPr>
    </w:p>
    <w:p w:rsidR="003F6B52" w:rsidRPr="00BB1EF0" w:rsidRDefault="003F6B52" w:rsidP="00524D39">
      <w:pPr>
        <w:spacing w:line="276" w:lineRule="auto"/>
        <w:rPr>
          <w:rFonts w:eastAsia="Tahoma"/>
          <w:lang w:val="en-GB"/>
        </w:rPr>
      </w:pPr>
    </w:p>
    <w:p w:rsidR="003F6B52" w:rsidRPr="00BB1EF0" w:rsidRDefault="003F6B52" w:rsidP="00524D39">
      <w:pPr>
        <w:spacing w:line="276" w:lineRule="auto"/>
        <w:rPr>
          <w:rFonts w:eastAsia="Tahoma"/>
          <w:lang w:val="en-GB"/>
        </w:rPr>
      </w:pPr>
    </w:p>
    <w:p w:rsidR="003F6B52" w:rsidRPr="00BB1EF0" w:rsidRDefault="003F6B52" w:rsidP="00524D39">
      <w:pPr>
        <w:spacing w:line="276" w:lineRule="auto"/>
        <w:rPr>
          <w:rFonts w:eastAsia="Tahoma"/>
          <w:lang w:val="en-GB"/>
        </w:rPr>
      </w:pPr>
    </w:p>
    <w:p w:rsidR="003F6B52" w:rsidRPr="00BB1EF0" w:rsidRDefault="003F6B52" w:rsidP="00524D39">
      <w:pPr>
        <w:spacing w:line="276" w:lineRule="auto"/>
        <w:rPr>
          <w:rFonts w:eastAsia="Tahoma"/>
          <w:lang w:val="en-GB"/>
        </w:rPr>
      </w:pPr>
    </w:p>
    <w:p w:rsidR="003F6B52" w:rsidRPr="00BB1EF0" w:rsidRDefault="003F6B52" w:rsidP="00524D39">
      <w:pPr>
        <w:spacing w:line="276" w:lineRule="auto"/>
        <w:rPr>
          <w:rFonts w:eastAsia="Tahoma"/>
          <w:lang w:val="en-GB"/>
        </w:rPr>
      </w:pPr>
    </w:p>
    <w:p w:rsidR="00AB4B32" w:rsidRPr="00BB1EF0" w:rsidRDefault="00AB4B32" w:rsidP="00524D39">
      <w:pPr>
        <w:spacing w:line="276" w:lineRule="auto"/>
        <w:rPr>
          <w:b/>
        </w:rPr>
      </w:pPr>
    </w:p>
    <w:p w:rsidR="003A34FD" w:rsidRPr="00BB1EF0" w:rsidRDefault="003A34FD" w:rsidP="00950436">
      <w:pPr>
        <w:spacing w:line="276" w:lineRule="auto"/>
        <w:jc w:val="center"/>
        <w:rPr>
          <w:b/>
        </w:rPr>
      </w:pPr>
    </w:p>
    <w:p w:rsidR="00524D39" w:rsidRPr="00BB1EF0" w:rsidRDefault="00524D39" w:rsidP="00AB4B32">
      <w:pPr>
        <w:spacing w:line="276" w:lineRule="auto"/>
        <w:jc w:val="center"/>
        <w:rPr>
          <w:b/>
        </w:rPr>
      </w:pPr>
      <w:r w:rsidRPr="00BB1EF0">
        <w:rPr>
          <w:b/>
        </w:rPr>
        <w:t>Weekly Schedule</w:t>
      </w:r>
    </w:p>
    <w:tbl>
      <w:tblPr>
        <w:tblpPr w:leftFromText="180" w:rightFromText="180" w:vertAnchor="page" w:horzAnchor="page" w:tblpX="1347" w:tblpY="1599"/>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C51296" w:rsidRPr="00BB1EF0" w:rsidTr="00C51296">
        <w:trPr>
          <w:cantSplit/>
          <w:trHeight w:val="268"/>
        </w:trPr>
        <w:tc>
          <w:tcPr>
            <w:tcW w:w="2376" w:type="dxa"/>
            <w:vAlign w:val="center"/>
          </w:tcPr>
          <w:p w:rsidR="00C51296" w:rsidRPr="00E52FDB" w:rsidRDefault="00C51296" w:rsidP="00C51296">
            <w:pPr>
              <w:spacing w:line="360" w:lineRule="auto"/>
              <w:jc w:val="center"/>
              <w:rPr>
                <w:b/>
                <w:sz w:val="20"/>
                <w:szCs w:val="20"/>
                <w:u w:val="single"/>
                <w:lang w:val="en-GB"/>
              </w:rPr>
            </w:pPr>
            <w:r w:rsidRPr="00E52FDB">
              <w:rPr>
                <w:b/>
                <w:sz w:val="20"/>
                <w:szCs w:val="20"/>
                <w:u w:val="single"/>
                <w:lang w:val="en-GB"/>
              </w:rPr>
              <w:t>Dates</w:t>
            </w:r>
          </w:p>
        </w:tc>
        <w:tc>
          <w:tcPr>
            <w:tcW w:w="7230" w:type="dxa"/>
          </w:tcPr>
          <w:p w:rsidR="00C51296" w:rsidRPr="00BB1EF0" w:rsidRDefault="00C51296" w:rsidP="00C51296">
            <w:pPr>
              <w:spacing w:line="276" w:lineRule="auto"/>
              <w:jc w:val="center"/>
              <w:rPr>
                <w:b/>
                <w:lang w:val="en-GB"/>
              </w:rPr>
            </w:pPr>
            <w:r w:rsidRPr="00BB1EF0">
              <w:rPr>
                <w:b/>
                <w:u w:val="single"/>
                <w:lang w:val="en-GB"/>
              </w:rPr>
              <w:t>Topics</w:t>
            </w:r>
          </w:p>
        </w:tc>
      </w:tr>
      <w:tr w:rsidR="00C51296" w:rsidRPr="00BB1EF0" w:rsidTr="00C51296">
        <w:trPr>
          <w:cantSplit/>
          <w:trHeight w:val="949"/>
        </w:trPr>
        <w:tc>
          <w:tcPr>
            <w:tcW w:w="2376" w:type="dxa"/>
            <w:vAlign w:val="center"/>
          </w:tcPr>
          <w:p w:rsidR="00C51296" w:rsidRPr="00E52FDB" w:rsidRDefault="00C51296" w:rsidP="00C51296">
            <w:pPr>
              <w:pStyle w:val="mediumgrid210"/>
              <w:spacing w:before="0" w:beforeAutospacing="0" w:after="0" w:afterAutospacing="0" w:line="360" w:lineRule="auto"/>
              <w:jc w:val="center"/>
              <w:rPr>
                <w:b/>
                <w:sz w:val="20"/>
                <w:szCs w:val="20"/>
                <w:u w:val="single"/>
                <w:lang w:val="en-GB"/>
              </w:rPr>
            </w:pPr>
            <w:r w:rsidRPr="00E52FDB">
              <w:rPr>
                <w:b/>
                <w:sz w:val="20"/>
                <w:szCs w:val="20"/>
                <w:u w:val="single"/>
                <w:lang w:val="en-GB"/>
              </w:rPr>
              <w:t>Week 1</w:t>
            </w:r>
          </w:p>
          <w:p w:rsidR="00C51296" w:rsidRPr="00E52FDB" w:rsidRDefault="00C51296" w:rsidP="00C51296">
            <w:pPr>
              <w:pStyle w:val="mediumgrid210"/>
              <w:spacing w:before="0" w:beforeAutospacing="0" w:after="0" w:afterAutospacing="0" w:line="360" w:lineRule="auto"/>
              <w:jc w:val="center"/>
              <w:rPr>
                <w:b/>
                <w:sz w:val="20"/>
                <w:szCs w:val="20"/>
                <w:lang w:val="en-GB"/>
              </w:rPr>
            </w:pPr>
            <w:r w:rsidRPr="00E52FDB">
              <w:rPr>
                <w:b/>
                <w:sz w:val="20"/>
                <w:szCs w:val="20"/>
                <w:lang w:val="en-GB"/>
              </w:rPr>
              <w:t>September 26 – 30</w:t>
            </w:r>
          </w:p>
        </w:tc>
        <w:tc>
          <w:tcPr>
            <w:tcW w:w="7230" w:type="dxa"/>
          </w:tcPr>
          <w:p w:rsidR="00C51296" w:rsidRPr="00BB1EF0" w:rsidRDefault="00C51296" w:rsidP="00C51296">
            <w:pPr>
              <w:spacing w:before="45" w:line="276" w:lineRule="auto"/>
              <w:jc w:val="both"/>
              <w:rPr>
                <w:rFonts w:eastAsia="Tahoma"/>
                <w:lang w:val="en-GB"/>
              </w:rPr>
            </w:pPr>
            <w:r w:rsidRPr="00BB1EF0">
              <w:rPr>
                <w:rFonts w:eastAsia="Tahoma"/>
                <w:position w:val="-1"/>
                <w:lang w:val="en-GB"/>
              </w:rPr>
              <w:t>Intr</w:t>
            </w:r>
            <w:r>
              <w:rPr>
                <w:rFonts w:eastAsia="Tahoma"/>
                <w:position w:val="-1"/>
                <w:lang w:val="en-GB"/>
              </w:rPr>
              <w:t>oduction to scope of the course;</w:t>
            </w:r>
            <w:r w:rsidRPr="00BB1EF0">
              <w:rPr>
                <w:rFonts w:eastAsia="Tahoma"/>
                <w:lang w:val="en-GB"/>
              </w:rPr>
              <w:t xml:space="preserve"> </w:t>
            </w:r>
            <w:r>
              <w:rPr>
                <w:rFonts w:eastAsia="Tahoma"/>
                <w:lang w:val="en-GB"/>
              </w:rPr>
              <w:t>i</w:t>
            </w:r>
            <w:r w:rsidRPr="00BB1EF0">
              <w:rPr>
                <w:rFonts w:eastAsia="Tahoma"/>
                <w:lang w:val="en-GB"/>
              </w:rPr>
              <w:t>ntroduction to the study of poetry</w:t>
            </w:r>
          </w:p>
        </w:tc>
      </w:tr>
      <w:tr w:rsidR="00C51296" w:rsidRPr="00BB1EF0" w:rsidTr="00C51296">
        <w:trPr>
          <w:cantSplit/>
          <w:trHeight w:val="835"/>
        </w:trPr>
        <w:tc>
          <w:tcPr>
            <w:tcW w:w="2376" w:type="dxa"/>
            <w:vAlign w:val="center"/>
          </w:tcPr>
          <w:p w:rsidR="00C51296" w:rsidRPr="00E52FDB" w:rsidRDefault="00C51296" w:rsidP="00C51296">
            <w:pPr>
              <w:pStyle w:val="mediumgrid210"/>
              <w:spacing w:before="0" w:beforeAutospacing="0" w:after="0" w:afterAutospacing="0" w:line="360" w:lineRule="auto"/>
              <w:jc w:val="center"/>
              <w:rPr>
                <w:b/>
                <w:sz w:val="20"/>
                <w:szCs w:val="20"/>
                <w:u w:val="single"/>
                <w:lang w:val="en-GB"/>
              </w:rPr>
            </w:pPr>
            <w:r w:rsidRPr="00E52FDB">
              <w:rPr>
                <w:b/>
                <w:sz w:val="20"/>
                <w:szCs w:val="20"/>
                <w:u w:val="single"/>
                <w:lang w:val="en-GB"/>
              </w:rPr>
              <w:t>Week 2</w:t>
            </w:r>
          </w:p>
          <w:p w:rsidR="00C51296" w:rsidRPr="00E52FDB" w:rsidRDefault="00C51296" w:rsidP="00C51296">
            <w:pPr>
              <w:pStyle w:val="mediumgrid210"/>
              <w:spacing w:before="0" w:beforeAutospacing="0" w:after="0" w:afterAutospacing="0" w:line="360" w:lineRule="auto"/>
              <w:jc w:val="center"/>
              <w:rPr>
                <w:b/>
                <w:sz w:val="20"/>
                <w:szCs w:val="20"/>
                <w:lang w:val="en-GB"/>
              </w:rPr>
            </w:pPr>
            <w:r w:rsidRPr="00E52FDB">
              <w:rPr>
                <w:b/>
                <w:sz w:val="20"/>
                <w:szCs w:val="20"/>
                <w:lang w:val="en-GB"/>
              </w:rPr>
              <w:t xml:space="preserve">October 03 – 07 </w:t>
            </w:r>
          </w:p>
        </w:tc>
        <w:tc>
          <w:tcPr>
            <w:tcW w:w="7230" w:type="dxa"/>
          </w:tcPr>
          <w:p w:rsidR="00C51296" w:rsidRPr="00BB1EF0" w:rsidRDefault="00C51296" w:rsidP="00C51296">
            <w:pPr>
              <w:spacing w:line="276" w:lineRule="auto"/>
              <w:jc w:val="both"/>
              <w:rPr>
                <w:lang w:val="en-GB"/>
              </w:rPr>
            </w:pPr>
            <w:r>
              <w:rPr>
                <w:rFonts w:eastAsia="Tahoma"/>
                <w:lang w:val="en-GB"/>
              </w:rPr>
              <w:t>I</w:t>
            </w:r>
            <w:r w:rsidRPr="00BB1EF0">
              <w:rPr>
                <w:rFonts w:eastAsia="Tahoma"/>
                <w:lang w:val="en-GB"/>
              </w:rPr>
              <w:t xml:space="preserve">ntroduction to </w:t>
            </w:r>
            <w:r>
              <w:rPr>
                <w:rFonts w:eastAsia="Tahoma"/>
                <w:lang w:val="en-GB"/>
              </w:rPr>
              <w:t>the essential l</w:t>
            </w:r>
            <w:r w:rsidRPr="00BB1EF0">
              <w:rPr>
                <w:rFonts w:eastAsia="Tahoma"/>
                <w:lang w:val="en-GB"/>
              </w:rPr>
              <w:t>iterary terms about poetry (metaphor, image, paradox, allegory, irony. . .)</w:t>
            </w:r>
          </w:p>
        </w:tc>
      </w:tr>
      <w:tr w:rsidR="00C51296" w:rsidRPr="00BB1EF0" w:rsidTr="00C51296">
        <w:trPr>
          <w:cantSplit/>
          <w:trHeight w:val="847"/>
        </w:trPr>
        <w:tc>
          <w:tcPr>
            <w:tcW w:w="2376" w:type="dxa"/>
            <w:vAlign w:val="center"/>
          </w:tcPr>
          <w:p w:rsidR="00C51296" w:rsidRPr="00E52FDB" w:rsidRDefault="00C51296" w:rsidP="00C51296">
            <w:pPr>
              <w:pStyle w:val="mediumgrid210"/>
              <w:spacing w:before="0" w:beforeAutospacing="0" w:after="0" w:afterAutospacing="0" w:line="360" w:lineRule="auto"/>
              <w:jc w:val="center"/>
              <w:rPr>
                <w:b/>
                <w:sz w:val="20"/>
                <w:szCs w:val="20"/>
                <w:u w:val="single"/>
                <w:lang w:val="en-GB"/>
              </w:rPr>
            </w:pPr>
            <w:r w:rsidRPr="00E52FDB">
              <w:rPr>
                <w:b/>
                <w:sz w:val="20"/>
                <w:szCs w:val="20"/>
                <w:u w:val="single"/>
                <w:lang w:val="en-GB"/>
              </w:rPr>
              <w:t>Week 3</w:t>
            </w:r>
          </w:p>
          <w:p w:rsidR="00C51296" w:rsidRPr="00E52FDB" w:rsidRDefault="00C51296" w:rsidP="00C51296">
            <w:pPr>
              <w:pStyle w:val="mediumgrid210"/>
              <w:spacing w:before="0" w:beforeAutospacing="0" w:after="0" w:afterAutospacing="0" w:line="360" w:lineRule="auto"/>
              <w:jc w:val="center"/>
              <w:rPr>
                <w:b/>
                <w:sz w:val="20"/>
                <w:szCs w:val="20"/>
                <w:lang w:val="en-GB"/>
              </w:rPr>
            </w:pPr>
            <w:r w:rsidRPr="00E52FDB">
              <w:rPr>
                <w:b/>
                <w:sz w:val="20"/>
                <w:szCs w:val="20"/>
                <w:lang w:val="en-GB"/>
              </w:rPr>
              <w:t xml:space="preserve">October 10 – 14 </w:t>
            </w:r>
          </w:p>
        </w:tc>
        <w:tc>
          <w:tcPr>
            <w:tcW w:w="7230" w:type="dxa"/>
          </w:tcPr>
          <w:p w:rsidR="00C51296" w:rsidRPr="00BB1EF0" w:rsidRDefault="00C51296" w:rsidP="00C51296">
            <w:pPr>
              <w:spacing w:line="276" w:lineRule="auto"/>
              <w:jc w:val="both"/>
              <w:rPr>
                <w:rFonts w:eastAsia="Tahoma"/>
                <w:lang w:val="en-GB"/>
              </w:rPr>
            </w:pPr>
            <w:r>
              <w:rPr>
                <w:rFonts w:eastAsia="Tahoma"/>
                <w:lang w:val="en-GB"/>
              </w:rPr>
              <w:t>Diction and syntax in poetry</w:t>
            </w:r>
          </w:p>
        </w:tc>
      </w:tr>
      <w:tr w:rsidR="00C51296" w:rsidRPr="00BB1EF0" w:rsidTr="00C51296">
        <w:trPr>
          <w:cantSplit/>
          <w:trHeight w:val="844"/>
        </w:trPr>
        <w:tc>
          <w:tcPr>
            <w:tcW w:w="2376" w:type="dxa"/>
            <w:vAlign w:val="center"/>
          </w:tcPr>
          <w:p w:rsidR="00C51296" w:rsidRPr="00E52FDB" w:rsidRDefault="00C51296" w:rsidP="00C51296">
            <w:pPr>
              <w:pStyle w:val="mediumgrid210"/>
              <w:spacing w:before="0" w:beforeAutospacing="0" w:after="0" w:afterAutospacing="0" w:line="360" w:lineRule="auto"/>
              <w:jc w:val="center"/>
              <w:rPr>
                <w:b/>
                <w:sz w:val="20"/>
                <w:szCs w:val="20"/>
                <w:u w:val="single"/>
                <w:lang w:val="en-GB"/>
              </w:rPr>
            </w:pPr>
            <w:r w:rsidRPr="00E52FDB">
              <w:rPr>
                <w:b/>
                <w:sz w:val="20"/>
                <w:szCs w:val="20"/>
                <w:u w:val="single"/>
                <w:lang w:val="en-GB"/>
              </w:rPr>
              <w:t xml:space="preserve">Week 4 </w:t>
            </w:r>
          </w:p>
          <w:p w:rsidR="00C51296" w:rsidRPr="00E52FDB" w:rsidRDefault="00C51296" w:rsidP="00C51296">
            <w:pPr>
              <w:pStyle w:val="mediumgrid210"/>
              <w:spacing w:before="0" w:beforeAutospacing="0" w:after="0" w:afterAutospacing="0" w:line="360" w:lineRule="auto"/>
              <w:jc w:val="center"/>
              <w:rPr>
                <w:b/>
                <w:sz w:val="20"/>
                <w:szCs w:val="20"/>
                <w:lang w:val="en-GB"/>
              </w:rPr>
            </w:pPr>
            <w:r w:rsidRPr="00E52FDB">
              <w:rPr>
                <w:b/>
                <w:sz w:val="20"/>
                <w:szCs w:val="20"/>
                <w:lang w:val="en-GB"/>
              </w:rPr>
              <w:t>October  17 – 21</w:t>
            </w:r>
          </w:p>
        </w:tc>
        <w:tc>
          <w:tcPr>
            <w:tcW w:w="7230" w:type="dxa"/>
          </w:tcPr>
          <w:p w:rsidR="00C51296" w:rsidRPr="00BB1EF0" w:rsidRDefault="00C51296" w:rsidP="00C51296">
            <w:pPr>
              <w:spacing w:line="276" w:lineRule="auto"/>
              <w:jc w:val="both"/>
              <w:rPr>
                <w:lang w:val="en-GB"/>
              </w:rPr>
            </w:pPr>
            <w:r>
              <w:rPr>
                <w:rFonts w:eastAsia="Tahoma"/>
                <w:lang w:val="en-GB"/>
              </w:rPr>
              <w:t>Versification and poetic r</w:t>
            </w:r>
            <w:r w:rsidRPr="00BB1EF0">
              <w:rPr>
                <w:rFonts w:eastAsia="Tahoma"/>
                <w:lang w:val="en-GB"/>
              </w:rPr>
              <w:t>hythm</w:t>
            </w:r>
          </w:p>
        </w:tc>
      </w:tr>
      <w:tr w:rsidR="00C51296" w:rsidRPr="00BB1EF0" w:rsidTr="00C51296">
        <w:trPr>
          <w:cantSplit/>
          <w:trHeight w:val="829"/>
        </w:trPr>
        <w:tc>
          <w:tcPr>
            <w:tcW w:w="2376" w:type="dxa"/>
            <w:vAlign w:val="center"/>
          </w:tcPr>
          <w:p w:rsidR="00C51296" w:rsidRPr="00E52FDB" w:rsidRDefault="00C51296" w:rsidP="00C51296">
            <w:pPr>
              <w:pStyle w:val="mediumgrid210"/>
              <w:spacing w:before="0" w:beforeAutospacing="0" w:after="0" w:afterAutospacing="0" w:line="360" w:lineRule="auto"/>
              <w:jc w:val="center"/>
              <w:rPr>
                <w:b/>
                <w:sz w:val="20"/>
                <w:szCs w:val="20"/>
                <w:u w:val="single"/>
                <w:lang w:val="en-GB"/>
              </w:rPr>
            </w:pPr>
            <w:r w:rsidRPr="00E52FDB">
              <w:rPr>
                <w:b/>
                <w:sz w:val="20"/>
                <w:szCs w:val="20"/>
                <w:u w:val="single"/>
                <w:lang w:val="en-GB"/>
              </w:rPr>
              <w:t>Week 5</w:t>
            </w:r>
          </w:p>
          <w:p w:rsidR="00C51296" w:rsidRPr="00E52FDB" w:rsidRDefault="00C51296" w:rsidP="00C51296">
            <w:pPr>
              <w:pStyle w:val="mediumgrid210"/>
              <w:spacing w:before="0" w:beforeAutospacing="0" w:after="0" w:afterAutospacing="0" w:line="360" w:lineRule="auto"/>
              <w:jc w:val="center"/>
              <w:rPr>
                <w:b/>
                <w:sz w:val="20"/>
                <w:szCs w:val="20"/>
                <w:lang w:val="en-GB"/>
              </w:rPr>
            </w:pPr>
            <w:r w:rsidRPr="00E52FDB">
              <w:rPr>
                <w:b/>
                <w:sz w:val="20"/>
                <w:szCs w:val="20"/>
                <w:lang w:val="en-GB"/>
              </w:rPr>
              <w:t>October 24 – 28</w:t>
            </w:r>
          </w:p>
        </w:tc>
        <w:tc>
          <w:tcPr>
            <w:tcW w:w="7230" w:type="dxa"/>
          </w:tcPr>
          <w:p w:rsidR="00C51296" w:rsidRPr="00BB1EF0" w:rsidRDefault="00C51296" w:rsidP="00C51296">
            <w:pPr>
              <w:spacing w:line="276" w:lineRule="auto"/>
              <w:jc w:val="both"/>
              <w:rPr>
                <w:lang w:val="en-GB"/>
              </w:rPr>
            </w:pPr>
            <w:r w:rsidRPr="00BB1EF0">
              <w:rPr>
                <w:rFonts w:eastAsia="Tahoma"/>
                <w:lang w:val="en-GB"/>
              </w:rPr>
              <w:t>General features of 17</w:t>
            </w:r>
            <w:r w:rsidRPr="00B62486">
              <w:rPr>
                <w:rFonts w:eastAsia="Tahoma"/>
                <w:vertAlign w:val="superscript"/>
                <w:lang w:val="en-GB"/>
              </w:rPr>
              <w:t>th</w:t>
            </w:r>
            <w:r w:rsidRPr="00BB1EF0">
              <w:rPr>
                <w:rFonts w:eastAsia="Tahoma"/>
                <w:lang w:val="en-GB"/>
              </w:rPr>
              <w:t xml:space="preserve"> century metaphysical poetry; John Donne’s “The Flea”</w:t>
            </w:r>
          </w:p>
        </w:tc>
      </w:tr>
      <w:tr w:rsidR="00C51296" w:rsidRPr="00BB1EF0" w:rsidTr="00C51296">
        <w:trPr>
          <w:cantSplit/>
          <w:trHeight w:val="840"/>
        </w:trPr>
        <w:tc>
          <w:tcPr>
            <w:tcW w:w="2376" w:type="dxa"/>
            <w:vAlign w:val="center"/>
          </w:tcPr>
          <w:p w:rsidR="00C51296" w:rsidRPr="00E52FDB" w:rsidRDefault="00C51296" w:rsidP="00C51296">
            <w:pPr>
              <w:pStyle w:val="mediumgrid210"/>
              <w:spacing w:before="0" w:beforeAutospacing="0" w:after="0" w:afterAutospacing="0" w:line="360" w:lineRule="auto"/>
              <w:jc w:val="center"/>
              <w:rPr>
                <w:b/>
                <w:sz w:val="20"/>
                <w:szCs w:val="20"/>
                <w:u w:val="single"/>
                <w:lang w:val="en-GB"/>
              </w:rPr>
            </w:pPr>
            <w:r w:rsidRPr="00E52FDB">
              <w:rPr>
                <w:b/>
                <w:sz w:val="20"/>
                <w:szCs w:val="20"/>
                <w:u w:val="single"/>
                <w:lang w:val="en-GB"/>
              </w:rPr>
              <w:t>Week 6</w:t>
            </w:r>
          </w:p>
          <w:p w:rsidR="00C51296" w:rsidRPr="00E52FDB" w:rsidRDefault="00C51296" w:rsidP="00C51296">
            <w:pPr>
              <w:pStyle w:val="mediumgrid210"/>
              <w:spacing w:before="0" w:beforeAutospacing="0" w:after="0" w:afterAutospacing="0" w:line="360" w:lineRule="auto"/>
              <w:jc w:val="center"/>
              <w:rPr>
                <w:b/>
                <w:sz w:val="20"/>
                <w:szCs w:val="20"/>
                <w:lang w:val="en-GB"/>
              </w:rPr>
            </w:pPr>
            <w:r w:rsidRPr="00E52FDB">
              <w:rPr>
                <w:b/>
                <w:sz w:val="20"/>
                <w:szCs w:val="20"/>
                <w:lang w:val="en-GB"/>
              </w:rPr>
              <w:t xml:space="preserve">October 31 – November 04 </w:t>
            </w:r>
          </w:p>
        </w:tc>
        <w:tc>
          <w:tcPr>
            <w:tcW w:w="7230" w:type="dxa"/>
          </w:tcPr>
          <w:p w:rsidR="00C51296" w:rsidRPr="00BB1EF0" w:rsidRDefault="00C51296" w:rsidP="00C51296">
            <w:pPr>
              <w:spacing w:line="276" w:lineRule="auto"/>
              <w:jc w:val="both"/>
              <w:rPr>
                <w:lang w:val="en-GB"/>
              </w:rPr>
            </w:pPr>
          </w:p>
          <w:p w:rsidR="00C51296" w:rsidRPr="00BB1EF0" w:rsidRDefault="00C51296" w:rsidP="00C51296">
            <w:pPr>
              <w:spacing w:line="276" w:lineRule="auto"/>
              <w:jc w:val="both"/>
              <w:rPr>
                <w:rFonts w:eastAsia="Tahoma"/>
                <w:lang w:val="en-GB"/>
              </w:rPr>
            </w:pPr>
            <w:r w:rsidRPr="00BB1EF0">
              <w:rPr>
                <w:rFonts w:eastAsia="Tahoma"/>
                <w:lang w:val="en-GB"/>
              </w:rPr>
              <w:t>John Donne’s “The</w:t>
            </w:r>
            <w:r>
              <w:rPr>
                <w:rFonts w:eastAsia="Tahoma"/>
                <w:lang w:val="en-GB"/>
              </w:rPr>
              <w:t xml:space="preserve"> Canonization” - “A Valediction: F</w:t>
            </w:r>
            <w:r w:rsidRPr="00BB1EF0">
              <w:rPr>
                <w:rFonts w:eastAsia="Tahoma"/>
                <w:lang w:val="en-GB"/>
              </w:rPr>
              <w:t>orbidding Mourning” – “To his Mistress Going to Bed”</w:t>
            </w:r>
          </w:p>
          <w:p w:rsidR="00C51296" w:rsidRPr="00BB1EF0" w:rsidRDefault="00C51296" w:rsidP="00C51296">
            <w:pPr>
              <w:spacing w:line="276" w:lineRule="auto"/>
              <w:jc w:val="both"/>
              <w:rPr>
                <w:lang w:val="en-GB"/>
              </w:rPr>
            </w:pPr>
          </w:p>
        </w:tc>
      </w:tr>
      <w:tr w:rsidR="00C51296" w:rsidRPr="00BB1EF0" w:rsidTr="00C51296">
        <w:trPr>
          <w:cantSplit/>
          <w:trHeight w:val="839"/>
        </w:trPr>
        <w:tc>
          <w:tcPr>
            <w:tcW w:w="2376" w:type="dxa"/>
            <w:vAlign w:val="center"/>
          </w:tcPr>
          <w:p w:rsidR="00C51296" w:rsidRPr="00E52FDB" w:rsidRDefault="00C51296" w:rsidP="00C51296">
            <w:pPr>
              <w:pStyle w:val="mediumgrid210"/>
              <w:spacing w:before="0" w:beforeAutospacing="0" w:after="0" w:afterAutospacing="0" w:line="360" w:lineRule="auto"/>
              <w:jc w:val="center"/>
              <w:rPr>
                <w:b/>
                <w:sz w:val="20"/>
                <w:szCs w:val="20"/>
                <w:u w:val="single"/>
                <w:lang w:val="en-GB"/>
              </w:rPr>
            </w:pPr>
            <w:r w:rsidRPr="00E52FDB">
              <w:rPr>
                <w:b/>
                <w:sz w:val="20"/>
                <w:szCs w:val="20"/>
                <w:u w:val="single"/>
                <w:lang w:val="en-GB"/>
              </w:rPr>
              <w:t>Week 7</w:t>
            </w:r>
          </w:p>
          <w:p w:rsidR="00C51296" w:rsidRPr="00E52FDB" w:rsidRDefault="00C51296" w:rsidP="00C51296">
            <w:pPr>
              <w:spacing w:line="360" w:lineRule="auto"/>
              <w:jc w:val="center"/>
              <w:rPr>
                <w:b/>
                <w:sz w:val="20"/>
                <w:szCs w:val="20"/>
                <w:lang w:val="en-GB"/>
              </w:rPr>
            </w:pPr>
            <w:r w:rsidRPr="00E52FDB">
              <w:rPr>
                <w:b/>
                <w:sz w:val="20"/>
                <w:szCs w:val="20"/>
                <w:lang w:val="en-GB"/>
              </w:rPr>
              <w:t>November 07 – 11</w:t>
            </w:r>
          </w:p>
        </w:tc>
        <w:tc>
          <w:tcPr>
            <w:tcW w:w="7230" w:type="dxa"/>
          </w:tcPr>
          <w:p w:rsidR="00C51296" w:rsidRPr="00BB1EF0" w:rsidRDefault="00C51296" w:rsidP="00C51296">
            <w:pPr>
              <w:spacing w:line="276" w:lineRule="auto"/>
              <w:jc w:val="both"/>
              <w:rPr>
                <w:rFonts w:eastAsia="Tahoma"/>
                <w:lang w:val="en-GB"/>
              </w:rPr>
            </w:pPr>
            <w:r w:rsidRPr="00BB1EF0">
              <w:rPr>
                <w:rFonts w:eastAsia="Tahoma"/>
                <w:lang w:val="en-GB"/>
              </w:rPr>
              <w:t>Andrew Marvell’s “To his Coy Mistress” – “The Definition of Love” – “A Dialogue between the Soul and Body”</w:t>
            </w:r>
          </w:p>
          <w:p w:rsidR="00C51296" w:rsidRPr="00BB1EF0" w:rsidRDefault="00C51296" w:rsidP="00C51296">
            <w:pPr>
              <w:spacing w:line="276" w:lineRule="auto"/>
              <w:jc w:val="both"/>
              <w:rPr>
                <w:lang w:val="en-GB"/>
              </w:rPr>
            </w:pPr>
          </w:p>
        </w:tc>
      </w:tr>
      <w:tr w:rsidR="00C51296" w:rsidRPr="00BB1EF0" w:rsidTr="00C51296">
        <w:trPr>
          <w:cantSplit/>
          <w:trHeight w:val="850"/>
        </w:trPr>
        <w:tc>
          <w:tcPr>
            <w:tcW w:w="2376" w:type="dxa"/>
            <w:vAlign w:val="center"/>
          </w:tcPr>
          <w:p w:rsidR="00C51296" w:rsidRPr="00E52FDB" w:rsidRDefault="00C51296" w:rsidP="00C51296">
            <w:pPr>
              <w:pStyle w:val="mediumgrid210"/>
              <w:spacing w:before="0" w:beforeAutospacing="0" w:after="0" w:afterAutospacing="0" w:line="360" w:lineRule="auto"/>
              <w:jc w:val="center"/>
              <w:rPr>
                <w:b/>
                <w:sz w:val="20"/>
                <w:szCs w:val="20"/>
                <w:u w:val="single"/>
                <w:lang w:val="en-GB"/>
              </w:rPr>
            </w:pPr>
            <w:r w:rsidRPr="00E52FDB">
              <w:rPr>
                <w:b/>
                <w:sz w:val="20"/>
                <w:szCs w:val="20"/>
                <w:u w:val="single"/>
                <w:lang w:val="en-GB"/>
              </w:rPr>
              <w:t>Week 8</w:t>
            </w:r>
          </w:p>
          <w:p w:rsidR="00C51296" w:rsidRPr="00E52FDB" w:rsidRDefault="00C51296" w:rsidP="00C51296">
            <w:pPr>
              <w:spacing w:line="360" w:lineRule="auto"/>
              <w:jc w:val="center"/>
              <w:rPr>
                <w:b/>
                <w:sz w:val="20"/>
                <w:szCs w:val="20"/>
                <w:lang w:val="en-GB"/>
              </w:rPr>
            </w:pPr>
            <w:r w:rsidRPr="00E52FDB">
              <w:rPr>
                <w:b/>
                <w:sz w:val="20"/>
                <w:szCs w:val="20"/>
                <w:lang w:val="en-GB"/>
              </w:rPr>
              <w:t>November 14 – 18</w:t>
            </w:r>
          </w:p>
        </w:tc>
        <w:tc>
          <w:tcPr>
            <w:tcW w:w="7230" w:type="dxa"/>
          </w:tcPr>
          <w:p w:rsidR="00C51296" w:rsidRPr="00BB1EF0" w:rsidRDefault="00C51296" w:rsidP="00C51296">
            <w:pPr>
              <w:spacing w:line="276" w:lineRule="auto"/>
              <w:jc w:val="both"/>
              <w:rPr>
                <w:lang w:val="en-GB"/>
              </w:rPr>
            </w:pPr>
            <w:r>
              <w:rPr>
                <w:rFonts w:eastAsia="Tahoma"/>
                <w:lang w:val="en-GB"/>
              </w:rPr>
              <w:t>I</w:t>
            </w:r>
            <w:r w:rsidRPr="00BB1EF0">
              <w:rPr>
                <w:rFonts w:eastAsia="Tahoma"/>
                <w:lang w:val="en-GB"/>
              </w:rPr>
              <w:t xml:space="preserve">ntroduction to </w:t>
            </w:r>
            <w:r>
              <w:rPr>
                <w:rFonts w:eastAsia="Tahoma"/>
                <w:lang w:val="en-GB"/>
              </w:rPr>
              <w:t xml:space="preserve">the poetry of John Milton and </w:t>
            </w:r>
            <w:r w:rsidRPr="00BB1EF0">
              <w:rPr>
                <w:rFonts w:eastAsia="Tahoma"/>
                <w:i/>
                <w:lang w:val="en-GB"/>
              </w:rPr>
              <w:t xml:space="preserve"> Paradise Lost</w:t>
            </w:r>
          </w:p>
        </w:tc>
      </w:tr>
      <w:tr w:rsidR="00C51296" w:rsidRPr="00BB1EF0" w:rsidTr="00C51296">
        <w:trPr>
          <w:cantSplit/>
          <w:trHeight w:val="835"/>
        </w:trPr>
        <w:tc>
          <w:tcPr>
            <w:tcW w:w="2376" w:type="dxa"/>
            <w:vAlign w:val="center"/>
          </w:tcPr>
          <w:p w:rsidR="00C51296" w:rsidRPr="00E52FDB" w:rsidRDefault="00C51296" w:rsidP="00C51296">
            <w:pPr>
              <w:pStyle w:val="mediumgrid210"/>
              <w:spacing w:before="0" w:beforeAutospacing="0" w:after="0" w:afterAutospacing="0" w:line="360" w:lineRule="auto"/>
              <w:jc w:val="center"/>
              <w:rPr>
                <w:b/>
                <w:sz w:val="20"/>
                <w:szCs w:val="20"/>
                <w:u w:val="single"/>
                <w:lang w:val="en-GB"/>
              </w:rPr>
            </w:pPr>
            <w:r w:rsidRPr="00E52FDB">
              <w:rPr>
                <w:b/>
                <w:sz w:val="20"/>
                <w:szCs w:val="20"/>
                <w:u w:val="single"/>
                <w:lang w:val="en-GB"/>
              </w:rPr>
              <w:t>Week 9</w:t>
            </w:r>
          </w:p>
          <w:p w:rsidR="00C51296" w:rsidRPr="00E52FDB" w:rsidRDefault="00C51296" w:rsidP="00C51296">
            <w:pPr>
              <w:spacing w:line="360" w:lineRule="auto"/>
              <w:jc w:val="center"/>
              <w:rPr>
                <w:b/>
                <w:sz w:val="20"/>
                <w:szCs w:val="20"/>
                <w:lang w:val="en-GB"/>
              </w:rPr>
            </w:pPr>
            <w:r w:rsidRPr="00E52FDB">
              <w:rPr>
                <w:b/>
                <w:sz w:val="20"/>
                <w:szCs w:val="20"/>
                <w:lang w:val="en-GB"/>
              </w:rPr>
              <w:t xml:space="preserve">November 21 – </w:t>
            </w:r>
          </w:p>
          <w:p w:rsidR="00C51296" w:rsidRPr="00E52FDB" w:rsidRDefault="00C51296" w:rsidP="00C51296">
            <w:pPr>
              <w:spacing w:line="360" w:lineRule="auto"/>
              <w:jc w:val="center"/>
              <w:rPr>
                <w:b/>
                <w:sz w:val="20"/>
                <w:szCs w:val="20"/>
                <w:u w:val="single"/>
                <w:lang w:val="en-GB"/>
              </w:rPr>
            </w:pPr>
            <w:r w:rsidRPr="00E52FDB">
              <w:rPr>
                <w:b/>
                <w:sz w:val="20"/>
                <w:szCs w:val="20"/>
                <w:lang w:val="en-GB"/>
              </w:rPr>
              <w:t>November 25</w:t>
            </w:r>
          </w:p>
        </w:tc>
        <w:tc>
          <w:tcPr>
            <w:tcW w:w="7230" w:type="dxa"/>
          </w:tcPr>
          <w:p w:rsidR="00C51296" w:rsidRPr="00BB1EF0" w:rsidRDefault="00C51296" w:rsidP="00C51296">
            <w:pPr>
              <w:spacing w:line="276" w:lineRule="auto"/>
              <w:jc w:val="both"/>
              <w:rPr>
                <w:lang w:val="en-GB"/>
              </w:rPr>
            </w:pPr>
            <w:r w:rsidRPr="00BB1EF0">
              <w:rPr>
                <w:rFonts w:eastAsia="Tahoma"/>
                <w:lang w:val="en-GB"/>
              </w:rPr>
              <w:t xml:space="preserve">John Milton’s </w:t>
            </w:r>
            <w:r w:rsidRPr="00BB1EF0">
              <w:rPr>
                <w:rFonts w:eastAsia="Tahoma"/>
                <w:i/>
                <w:lang w:val="en-GB"/>
              </w:rPr>
              <w:t xml:space="preserve">Paradise Lost </w:t>
            </w:r>
            <w:r w:rsidRPr="00BB1EF0">
              <w:rPr>
                <w:rFonts w:eastAsia="Tahoma"/>
                <w:lang w:val="en-GB"/>
              </w:rPr>
              <w:t>(Books</w:t>
            </w:r>
            <w:r>
              <w:rPr>
                <w:rFonts w:eastAsia="Tahoma"/>
                <w:lang w:val="en-GB"/>
              </w:rPr>
              <w:t xml:space="preserve"> 1 – 3)</w:t>
            </w:r>
          </w:p>
        </w:tc>
      </w:tr>
      <w:tr w:rsidR="00C51296" w:rsidRPr="00BB1EF0" w:rsidTr="00C51296">
        <w:trPr>
          <w:cantSplit/>
          <w:trHeight w:val="846"/>
        </w:trPr>
        <w:tc>
          <w:tcPr>
            <w:tcW w:w="2376" w:type="dxa"/>
            <w:vAlign w:val="center"/>
          </w:tcPr>
          <w:p w:rsidR="00C51296" w:rsidRPr="00E52FDB" w:rsidRDefault="00C51296" w:rsidP="00C51296">
            <w:pPr>
              <w:spacing w:line="360" w:lineRule="auto"/>
              <w:jc w:val="center"/>
              <w:rPr>
                <w:b/>
                <w:sz w:val="20"/>
                <w:szCs w:val="20"/>
                <w:u w:val="single"/>
                <w:lang w:val="en-GB"/>
              </w:rPr>
            </w:pPr>
            <w:r w:rsidRPr="00E52FDB">
              <w:rPr>
                <w:b/>
                <w:sz w:val="20"/>
                <w:szCs w:val="20"/>
                <w:u w:val="single"/>
                <w:lang w:val="en-GB"/>
              </w:rPr>
              <w:t>Week 10</w:t>
            </w:r>
          </w:p>
          <w:p w:rsidR="00C51296" w:rsidRPr="00E52FDB" w:rsidRDefault="00C51296" w:rsidP="00C51296">
            <w:pPr>
              <w:spacing w:line="360" w:lineRule="auto"/>
              <w:jc w:val="center"/>
              <w:rPr>
                <w:b/>
                <w:sz w:val="20"/>
                <w:szCs w:val="20"/>
                <w:lang w:val="en-GB"/>
              </w:rPr>
            </w:pPr>
            <w:r w:rsidRPr="00E52FDB">
              <w:rPr>
                <w:b/>
                <w:sz w:val="20"/>
                <w:szCs w:val="20"/>
                <w:lang w:val="en-GB"/>
              </w:rPr>
              <w:t>November  28 – December 02</w:t>
            </w:r>
          </w:p>
        </w:tc>
        <w:tc>
          <w:tcPr>
            <w:tcW w:w="7230" w:type="dxa"/>
          </w:tcPr>
          <w:p w:rsidR="00C51296" w:rsidRPr="00BB1EF0" w:rsidRDefault="00C51296" w:rsidP="00C51296">
            <w:pPr>
              <w:spacing w:line="276" w:lineRule="auto"/>
              <w:jc w:val="both"/>
              <w:rPr>
                <w:lang w:val="en-GB"/>
              </w:rPr>
            </w:pPr>
            <w:r w:rsidRPr="00BB1EF0">
              <w:rPr>
                <w:rFonts w:eastAsia="Tahoma"/>
                <w:lang w:val="en-GB"/>
              </w:rPr>
              <w:t xml:space="preserve">John Milton’s </w:t>
            </w:r>
            <w:r w:rsidRPr="00BB1EF0">
              <w:rPr>
                <w:rFonts w:eastAsia="Tahoma"/>
                <w:i/>
                <w:lang w:val="en-GB"/>
              </w:rPr>
              <w:t xml:space="preserve">Paradise Lost </w:t>
            </w:r>
            <w:r w:rsidRPr="00BB1EF0">
              <w:rPr>
                <w:rFonts w:eastAsia="Tahoma"/>
                <w:lang w:val="en-GB"/>
              </w:rPr>
              <w:t>(Books</w:t>
            </w:r>
            <w:r>
              <w:rPr>
                <w:rFonts w:eastAsia="Tahoma"/>
                <w:lang w:val="en-GB"/>
              </w:rPr>
              <w:t xml:space="preserve"> 4 – 6)</w:t>
            </w:r>
          </w:p>
        </w:tc>
      </w:tr>
      <w:tr w:rsidR="00C51296" w:rsidRPr="00BB1EF0" w:rsidTr="00C51296">
        <w:trPr>
          <w:cantSplit/>
          <w:trHeight w:val="831"/>
        </w:trPr>
        <w:tc>
          <w:tcPr>
            <w:tcW w:w="2376" w:type="dxa"/>
            <w:vAlign w:val="center"/>
          </w:tcPr>
          <w:p w:rsidR="00C51296" w:rsidRPr="00E52FDB" w:rsidRDefault="00C51296" w:rsidP="00C51296">
            <w:pPr>
              <w:spacing w:line="360" w:lineRule="auto"/>
              <w:jc w:val="center"/>
              <w:rPr>
                <w:b/>
                <w:sz w:val="20"/>
                <w:szCs w:val="20"/>
                <w:u w:val="single"/>
                <w:lang w:val="en-GB"/>
              </w:rPr>
            </w:pPr>
            <w:r w:rsidRPr="00E52FDB">
              <w:rPr>
                <w:b/>
                <w:sz w:val="20"/>
                <w:szCs w:val="20"/>
                <w:u w:val="single"/>
                <w:lang w:val="en-GB"/>
              </w:rPr>
              <w:t>Week 11</w:t>
            </w:r>
          </w:p>
          <w:p w:rsidR="00C51296" w:rsidRPr="00E52FDB" w:rsidRDefault="00C51296" w:rsidP="00C51296">
            <w:pPr>
              <w:spacing w:line="360" w:lineRule="auto"/>
              <w:jc w:val="center"/>
              <w:rPr>
                <w:b/>
                <w:sz w:val="20"/>
                <w:szCs w:val="20"/>
                <w:lang w:val="en-GB"/>
              </w:rPr>
            </w:pPr>
            <w:r w:rsidRPr="00E52FDB">
              <w:rPr>
                <w:b/>
                <w:sz w:val="20"/>
                <w:szCs w:val="20"/>
                <w:lang w:val="en-GB"/>
              </w:rPr>
              <w:t>December 05 – 09</w:t>
            </w:r>
          </w:p>
        </w:tc>
        <w:tc>
          <w:tcPr>
            <w:tcW w:w="7230" w:type="dxa"/>
          </w:tcPr>
          <w:p w:rsidR="00C51296" w:rsidRPr="00BB1EF0" w:rsidRDefault="00C51296" w:rsidP="00C51296">
            <w:pPr>
              <w:spacing w:line="276" w:lineRule="auto"/>
              <w:jc w:val="both"/>
              <w:rPr>
                <w:lang w:val="en-GB"/>
              </w:rPr>
            </w:pPr>
            <w:r w:rsidRPr="00BB1EF0">
              <w:rPr>
                <w:rFonts w:eastAsia="Tahoma"/>
                <w:lang w:val="en-GB"/>
              </w:rPr>
              <w:t xml:space="preserve">John Milton’s </w:t>
            </w:r>
            <w:r w:rsidRPr="00BB1EF0">
              <w:rPr>
                <w:rFonts w:eastAsia="Tahoma"/>
                <w:i/>
                <w:lang w:val="en-GB"/>
              </w:rPr>
              <w:t xml:space="preserve">Paradise Lost </w:t>
            </w:r>
            <w:r w:rsidRPr="00BB1EF0">
              <w:rPr>
                <w:rFonts w:eastAsia="Tahoma"/>
                <w:lang w:val="en-GB"/>
              </w:rPr>
              <w:t>(Books</w:t>
            </w:r>
            <w:r>
              <w:rPr>
                <w:rFonts w:eastAsia="Tahoma"/>
                <w:lang w:val="en-GB"/>
              </w:rPr>
              <w:t xml:space="preserve"> 7 – 9)</w:t>
            </w:r>
          </w:p>
        </w:tc>
      </w:tr>
      <w:tr w:rsidR="00C51296" w:rsidRPr="00BB1EF0" w:rsidTr="00C51296">
        <w:trPr>
          <w:cantSplit/>
          <w:trHeight w:val="842"/>
        </w:trPr>
        <w:tc>
          <w:tcPr>
            <w:tcW w:w="2376" w:type="dxa"/>
            <w:vAlign w:val="center"/>
          </w:tcPr>
          <w:p w:rsidR="00C51296" w:rsidRPr="00E52FDB" w:rsidRDefault="00C51296" w:rsidP="00C51296">
            <w:pPr>
              <w:spacing w:line="360" w:lineRule="auto"/>
              <w:jc w:val="center"/>
              <w:rPr>
                <w:b/>
                <w:sz w:val="20"/>
                <w:szCs w:val="20"/>
                <w:u w:val="single"/>
                <w:lang w:val="en-GB"/>
              </w:rPr>
            </w:pPr>
            <w:r w:rsidRPr="00E52FDB">
              <w:rPr>
                <w:b/>
                <w:sz w:val="20"/>
                <w:szCs w:val="20"/>
                <w:u w:val="single"/>
                <w:lang w:val="en-GB"/>
              </w:rPr>
              <w:t>Week 12</w:t>
            </w:r>
          </w:p>
          <w:p w:rsidR="00C51296" w:rsidRPr="00E52FDB" w:rsidRDefault="00C51296" w:rsidP="00C51296">
            <w:pPr>
              <w:spacing w:line="360" w:lineRule="auto"/>
              <w:jc w:val="center"/>
              <w:rPr>
                <w:b/>
                <w:sz w:val="20"/>
                <w:szCs w:val="20"/>
                <w:lang w:val="en-GB"/>
              </w:rPr>
            </w:pPr>
            <w:r w:rsidRPr="00E52FDB">
              <w:rPr>
                <w:b/>
                <w:sz w:val="20"/>
                <w:szCs w:val="20"/>
                <w:lang w:val="en-GB"/>
              </w:rPr>
              <w:t xml:space="preserve">December 12 – 16 </w:t>
            </w:r>
          </w:p>
        </w:tc>
        <w:tc>
          <w:tcPr>
            <w:tcW w:w="7230" w:type="dxa"/>
          </w:tcPr>
          <w:p w:rsidR="00C51296" w:rsidRPr="00BB1EF0" w:rsidRDefault="00C51296" w:rsidP="00C51296">
            <w:pPr>
              <w:spacing w:line="276" w:lineRule="auto"/>
              <w:jc w:val="both"/>
              <w:rPr>
                <w:lang w:val="en-GB"/>
              </w:rPr>
            </w:pPr>
            <w:r w:rsidRPr="00BB1EF0">
              <w:rPr>
                <w:rFonts w:eastAsia="Tahoma"/>
                <w:lang w:val="en-GB"/>
              </w:rPr>
              <w:t xml:space="preserve">John Milton’s </w:t>
            </w:r>
            <w:r w:rsidRPr="00BB1EF0">
              <w:rPr>
                <w:rFonts w:eastAsia="Tahoma"/>
                <w:i/>
                <w:lang w:val="en-GB"/>
              </w:rPr>
              <w:t xml:space="preserve">Paradise Lost </w:t>
            </w:r>
            <w:r w:rsidRPr="00BB1EF0">
              <w:rPr>
                <w:rFonts w:eastAsia="Tahoma"/>
                <w:lang w:val="en-GB"/>
              </w:rPr>
              <w:t>(Books</w:t>
            </w:r>
            <w:r>
              <w:rPr>
                <w:rFonts w:eastAsia="Tahoma"/>
                <w:lang w:val="en-GB"/>
              </w:rPr>
              <w:t xml:space="preserve"> 10 – 12)</w:t>
            </w:r>
          </w:p>
          <w:p w:rsidR="00C51296" w:rsidRPr="00BB1EF0" w:rsidRDefault="00C51296" w:rsidP="00C51296">
            <w:pPr>
              <w:spacing w:line="276" w:lineRule="auto"/>
              <w:jc w:val="both"/>
              <w:rPr>
                <w:lang w:val="en-GB"/>
              </w:rPr>
            </w:pPr>
          </w:p>
          <w:p w:rsidR="00C51296" w:rsidRPr="00BB1EF0" w:rsidRDefault="00C51296" w:rsidP="00C51296">
            <w:pPr>
              <w:spacing w:line="276" w:lineRule="auto"/>
              <w:jc w:val="both"/>
              <w:rPr>
                <w:lang w:val="en-GB"/>
              </w:rPr>
            </w:pPr>
          </w:p>
        </w:tc>
      </w:tr>
      <w:tr w:rsidR="00C51296" w:rsidRPr="00BB1EF0" w:rsidTr="00C51296">
        <w:trPr>
          <w:cantSplit/>
          <w:trHeight w:val="913"/>
        </w:trPr>
        <w:tc>
          <w:tcPr>
            <w:tcW w:w="2376" w:type="dxa"/>
            <w:vAlign w:val="center"/>
          </w:tcPr>
          <w:p w:rsidR="00C51296" w:rsidRPr="00E52FDB" w:rsidRDefault="00C51296" w:rsidP="00C51296">
            <w:pPr>
              <w:spacing w:line="360" w:lineRule="auto"/>
              <w:jc w:val="center"/>
              <w:rPr>
                <w:b/>
                <w:sz w:val="20"/>
                <w:szCs w:val="20"/>
                <w:u w:val="single"/>
                <w:lang w:val="en-GB"/>
              </w:rPr>
            </w:pPr>
            <w:r w:rsidRPr="00E52FDB">
              <w:rPr>
                <w:b/>
                <w:sz w:val="20"/>
                <w:szCs w:val="20"/>
                <w:u w:val="single"/>
                <w:lang w:val="en-GB"/>
              </w:rPr>
              <w:t>Week 13</w:t>
            </w:r>
          </w:p>
          <w:p w:rsidR="00C51296" w:rsidRPr="00E52FDB" w:rsidRDefault="00C51296" w:rsidP="00C51296">
            <w:pPr>
              <w:spacing w:line="360" w:lineRule="auto"/>
              <w:jc w:val="center"/>
              <w:rPr>
                <w:b/>
                <w:sz w:val="20"/>
                <w:szCs w:val="20"/>
                <w:lang w:val="en-GB"/>
              </w:rPr>
            </w:pPr>
            <w:r w:rsidRPr="00E52FDB">
              <w:rPr>
                <w:b/>
                <w:sz w:val="20"/>
                <w:szCs w:val="20"/>
                <w:lang w:val="en-GB"/>
              </w:rPr>
              <w:t xml:space="preserve">December 19 – 23 </w:t>
            </w:r>
          </w:p>
        </w:tc>
        <w:tc>
          <w:tcPr>
            <w:tcW w:w="7230" w:type="dxa"/>
          </w:tcPr>
          <w:p w:rsidR="00C51296" w:rsidRPr="00BB1EF0" w:rsidRDefault="00C51296" w:rsidP="00C51296">
            <w:pPr>
              <w:spacing w:line="276" w:lineRule="auto"/>
              <w:jc w:val="both"/>
              <w:rPr>
                <w:rFonts w:eastAsia="Tahoma"/>
                <w:lang w:val="en-GB"/>
              </w:rPr>
            </w:pPr>
            <w:r w:rsidRPr="00BB1EF0">
              <w:rPr>
                <w:rFonts w:eastAsia="Tahoma"/>
                <w:lang w:val="en-GB"/>
              </w:rPr>
              <w:t>General features of 18</w:t>
            </w:r>
            <w:r w:rsidRPr="00B62486">
              <w:rPr>
                <w:rFonts w:eastAsia="Tahoma"/>
                <w:vertAlign w:val="superscript"/>
                <w:lang w:val="en-GB"/>
              </w:rPr>
              <w:t>th</w:t>
            </w:r>
            <w:r w:rsidRPr="00BB1EF0">
              <w:rPr>
                <w:rFonts w:eastAsia="Tahoma"/>
                <w:lang w:val="en-GB"/>
              </w:rPr>
              <w:t xml:space="preserve"> century neoclassical poetry </w:t>
            </w:r>
          </w:p>
          <w:p w:rsidR="00C51296" w:rsidRPr="00BB1EF0" w:rsidRDefault="00C51296" w:rsidP="00C51296">
            <w:pPr>
              <w:spacing w:line="276" w:lineRule="auto"/>
              <w:jc w:val="both"/>
              <w:rPr>
                <w:lang w:val="en-GB"/>
              </w:rPr>
            </w:pPr>
          </w:p>
        </w:tc>
      </w:tr>
      <w:tr w:rsidR="00C51296" w:rsidRPr="00BB1EF0" w:rsidTr="00C51296">
        <w:trPr>
          <w:cantSplit/>
          <w:trHeight w:val="826"/>
        </w:trPr>
        <w:tc>
          <w:tcPr>
            <w:tcW w:w="2376" w:type="dxa"/>
            <w:vAlign w:val="center"/>
          </w:tcPr>
          <w:p w:rsidR="00C51296" w:rsidRPr="00E52FDB" w:rsidRDefault="00C51296" w:rsidP="00C51296">
            <w:pPr>
              <w:spacing w:line="360" w:lineRule="auto"/>
              <w:jc w:val="center"/>
              <w:rPr>
                <w:b/>
                <w:sz w:val="20"/>
                <w:szCs w:val="20"/>
                <w:u w:val="single"/>
                <w:lang w:val="en-GB"/>
              </w:rPr>
            </w:pPr>
            <w:r w:rsidRPr="00E52FDB">
              <w:rPr>
                <w:b/>
                <w:sz w:val="20"/>
                <w:szCs w:val="20"/>
                <w:u w:val="single"/>
                <w:lang w:val="en-GB"/>
              </w:rPr>
              <w:t>Week 14</w:t>
            </w:r>
          </w:p>
          <w:p w:rsidR="00C51296" w:rsidRPr="00E52FDB" w:rsidRDefault="00C51296" w:rsidP="00C51296">
            <w:pPr>
              <w:spacing w:line="360" w:lineRule="auto"/>
              <w:jc w:val="center"/>
              <w:rPr>
                <w:b/>
                <w:sz w:val="20"/>
                <w:szCs w:val="20"/>
                <w:lang w:val="en-GB"/>
              </w:rPr>
            </w:pPr>
            <w:r w:rsidRPr="00E52FDB">
              <w:rPr>
                <w:b/>
                <w:sz w:val="20"/>
                <w:szCs w:val="20"/>
                <w:lang w:val="en-GB"/>
              </w:rPr>
              <w:t>December 26 – 30</w:t>
            </w:r>
          </w:p>
        </w:tc>
        <w:tc>
          <w:tcPr>
            <w:tcW w:w="7230" w:type="dxa"/>
          </w:tcPr>
          <w:p w:rsidR="00C51296" w:rsidRPr="00BB1EF0" w:rsidRDefault="00C51296" w:rsidP="00C51296">
            <w:pPr>
              <w:spacing w:line="276" w:lineRule="auto"/>
              <w:jc w:val="both"/>
              <w:rPr>
                <w:lang w:val="en-GB"/>
              </w:rPr>
            </w:pPr>
            <w:r w:rsidRPr="00BB1EF0">
              <w:rPr>
                <w:rFonts w:eastAsia="Tahoma"/>
                <w:lang w:val="en-GB"/>
              </w:rPr>
              <w:t>Alexander Pope</w:t>
            </w:r>
            <w:r>
              <w:rPr>
                <w:rFonts w:eastAsia="Tahoma"/>
                <w:lang w:val="en-GB"/>
              </w:rPr>
              <w:t>’s</w:t>
            </w:r>
            <w:r w:rsidRPr="00BB1EF0">
              <w:rPr>
                <w:rFonts w:eastAsia="Tahoma"/>
                <w:lang w:val="en-GB"/>
              </w:rPr>
              <w:t xml:space="preserve"> “The Rape of the Lock”</w:t>
            </w:r>
            <w:r>
              <w:rPr>
                <w:rFonts w:eastAsia="Tahoma"/>
                <w:lang w:val="en-GB"/>
              </w:rPr>
              <w:t xml:space="preserve"> </w:t>
            </w:r>
          </w:p>
          <w:p w:rsidR="00C51296" w:rsidRPr="00BB1EF0" w:rsidRDefault="00C51296" w:rsidP="00C51296">
            <w:pPr>
              <w:spacing w:line="276" w:lineRule="auto"/>
              <w:jc w:val="both"/>
              <w:rPr>
                <w:lang w:val="en-GB"/>
              </w:rPr>
            </w:pPr>
          </w:p>
        </w:tc>
      </w:tr>
      <w:tr w:rsidR="00C51296" w:rsidRPr="00BB1EF0" w:rsidTr="00C51296">
        <w:trPr>
          <w:cantSplit/>
          <w:trHeight w:val="826"/>
        </w:trPr>
        <w:tc>
          <w:tcPr>
            <w:tcW w:w="2376" w:type="dxa"/>
            <w:vAlign w:val="center"/>
          </w:tcPr>
          <w:p w:rsidR="00C51296" w:rsidRPr="00E52FDB" w:rsidRDefault="00C51296" w:rsidP="00C51296">
            <w:pPr>
              <w:spacing w:line="360" w:lineRule="auto"/>
              <w:jc w:val="center"/>
              <w:rPr>
                <w:b/>
                <w:sz w:val="20"/>
                <w:szCs w:val="20"/>
                <w:u w:val="single"/>
                <w:lang w:val="en-GB"/>
              </w:rPr>
            </w:pPr>
            <w:r w:rsidRPr="00E52FDB">
              <w:rPr>
                <w:b/>
                <w:sz w:val="20"/>
                <w:szCs w:val="20"/>
                <w:u w:val="single"/>
                <w:lang w:val="en-GB"/>
              </w:rPr>
              <w:t>Week 15</w:t>
            </w:r>
          </w:p>
          <w:p w:rsidR="00C51296" w:rsidRPr="00E52FDB" w:rsidRDefault="00C51296" w:rsidP="00C51296">
            <w:pPr>
              <w:spacing w:line="360" w:lineRule="auto"/>
              <w:jc w:val="center"/>
              <w:rPr>
                <w:b/>
                <w:sz w:val="20"/>
                <w:szCs w:val="20"/>
                <w:u w:val="single"/>
                <w:lang w:val="en-GB"/>
              </w:rPr>
            </w:pPr>
            <w:r w:rsidRPr="00E52FDB">
              <w:rPr>
                <w:b/>
                <w:sz w:val="20"/>
                <w:szCs w:val="20"/>
                <w:lang w:val="en-GB"/>
              </w:rPr>
              <w:t>January 02 – 06</w:t>
            </w:r>
          </w:p>
        </w:tc>
        <w:tc>
          <w:tcPr>
            <w:tcW w:w="7230" w:type="dxa"/>
          </w:tcPr>
          <w:p w:rsidR="00C51296" w:rsidRPr="00BB1EF0" w:rsidRDefault="00C51296" w:rsidP="00C51296">
            <w:pPr>
              <w:spacing w:line="276" w:lineRule="auto"/>
              <w:jc w:val="both"/>
              <w:rPr>
                <w:lang w:val="en-GB"/>
              </w:rPr>
            </w:pPr>
            <w:r w:rsidRPr="00BB1EF0">
              <w:rPr>
                <w:rFonts w:eastAsia="Tahoma"/>
                <w:lang w:val="en-GB"/>
              </w:rPr>
              <w:t>Alexander Pope</w:t>
            </w:r>
            <w:r>
              <w:rPr>
                <w:rFonts w:eastAsia="Tahoma"/>
                <w:lang w:val="en-GB"/>
              </w:rPr>
              <w:t>’s</w:t>
            </w:r>
            <w:r w:rsidRPr="00BB1EF0">
              <w:rPr>
                <w:rFonts w:eastAsia="Tahoma"/>
                <w:lang w:val="en-GB"/>
              </w:rPr>
              <w:t xml:space="preserve"> “</w:t>
            </w:r>
            <w:r>
              <w:rPr>
                <w:rFonts w:eastAsia="Tahoma"/>
                <w:lang w:val="en-GB"/>
              </w:rPr>
              <w:t xml:space="preserve">An </w:t>
            </w:r>
            <w:r w:rsidRPr="00BB1EF0">
              <w:rPr>
                <w:rFonts w:eastAsia="Tahoma"/>
                <w:lang w:val="en-GB"/>
              </w:rPr>
              <w:t>Essay on Man”</w:t>
            </w:r>
            <w:r>
              <w:rPr>
                <w:rFonts w:eastAsia="Tahoma"/>
                <w:lang w:val="en-GB"/>
              </w:rPr>
              <w:t xml:space="preserve"> </w:t>
            </w:r>
          </w:p>
          <w:p w:rsidR="00C51296" w:rsidRPr="00BB1EF0" w:rsidRDefault="00C51296" w:rsidP="00C51296">
            <w:pPr>
              <w:spacing w:line="276" w:lineRule="auto"/>
              <w:jc w:val="both"/>
              <w:rPr>
                <w:rFonts w:eastAsia="Tahoma"/>
                <w:lang w:val="en-GB"/>
              </w:rPr>
            </w:pPr>
          </w:p>
        </w:tc>
      </w:tr>
    </w:tbl>
    <w:p w:rsidR="00524D39" w:rsidRPr="00BB1EF0" w:rsidRDefault="00524D39" w:rsidP="001A0CC2">
      <w:pPr>
        <w:spacing w:line="276" w:lineRule="auto"/>
        <w:rPr>
          <w:b/>
        </w:rPr>
      </w:pPr>
    </w:p>
    <w:sectPr w:rsidR="00524D39" w:rsidRPr="00BB1EF0" w:rsidSect="00284ED6">
      <w:pgSz w:w="11909" w:h="16834" w:code="9"/>
      <w:pgMar w:top="567" w:right="964" w:bottom="567"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orndale AMT">
    <w:altName w:val="Times New Roman"/>
    <w:charset w:val="00"/>
    <w:family w:val="roman"/>
    <w:pitch w:val="variable"/>
  </w:font>
  <w:font w:name="DejaVu Sans">
    <w:altName w:val="Arial"/>
    <w:charset w:val="A2"/>
    <w:family w:val="swiss"/>
    <w:pitch w:val="variable"/>
    <w:sig w:usb0="E7002EFF" w:usb1="5200FDFF" w:usb2="0A042021"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6D9B26EE"/>
    <w:multiLevelType w:val="hybridMultilevel"/>
    <w:tmpl w:val="8352840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71F17034"/>
    <w:multiLevelType w:val="hybridMultilevel"/>
    <w:tmpl w:val="93C6B7BA"/>
    <w:lvl w:ilvl="0" w:tplc="1E74B9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48453A"/>
    <w:multiLevelType w:val="hybridMultilevel"/>
    <w:tmpl w:val="E4ECBF72"/>
    <w:lvl w:ilvl="0" w:tplc="903A6FF0">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5424560"/>
    <w:multiLevelType w:val="hybridMultilevel"/>
    <w:tmpl w:val="0DA60DD6"/>
    <w:lvl w:ilvl="0" w:tplc="6E5C16F4">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B3E"/>
    <w:rsid w:val="00000DBA"/>
    <w:rsid w:val="0009448F"/>
    <w:rsid w:val="000D19F8"/>
    <w:rsid w:val="000D30B4"/>
    <w:rsid w:val="00106BD6"/>
    <w:rsid w:val="001330E1"/>
    <w:rsid w:val="00136A2C"/>
    <w:rsid w:val="00162F48"/>
    <w:rsid w:val="00183B22"/>
    <w:rsid w:val="00194834"/>
    <w:rsid w:val="001A0CC2"/>
    <w:rsid w:val="001E526E"/>
    <w:rsid w:val="002218F6"/>
    <w:rsid w:val="00230DF2"/>
    <w:rsid w:val="00252AE4"/>
    <w:rsid w:val="00274852"/>
    <w:rsid w:val="00284ED6"/>
    <w:rsid w:val="0029005E"/>
    <w:rsid w:val="002B4DEC"/>
    <w:rsid w:val="002B6556"/>
    <w:rsid w:val="002C6972"/>
    <w:rsid w:val="00305619"/>
    <w:rsid w:val="00307DF9"/>
    <w:rsid w:val="00322826"/>
    <w:rsid w:val="0034446C"/>
    <w:rsid w:val="0036189D"/>
    <w:rsid w:val="003A34FD"/>
    <w:rsid w:val="003A3690"/>
    <w:rsid w:val="003C4E8D"/>
    <w:rsid w:val="003D77AA"/>
    <w:rsid w:val="003E2F15"/>
    <w:rsid w:val="003F6B52"/>
    <w:rsid w:val="0040306E"/>
    <w:rsid w:val="00406382"/>
    <w:rsid w:val="00421931"/>
    <w:rsid w:val="00427C0A"/>
    <w:rsid w:val="00436ED5"/>
    <w:rsid w:val="00464744"/>
    <w:rsid w:val="004B3B20"/>
    <w:rsid w:val="004E085B"/>
    <w:rsid w:val="004E381D"/>
    <w:rsid w:val="004F1B85"/>
    <w:rsid w:val="00507673"/>
    <w:rsid w:val="0051752D"/>
    <w:rsid w:val="00524D39"/>
    <w:rsid w:val="00535044"/>
    <w:rsid w:val="00544DF2"/>
    <w:rsid w:val="00545F35"/>
    <w:rsid w:val="0055637D"/>
    <w:rsid w:val="00595655"/>
    <w:rsid w:val="005A6076"/>
    <w:rsid w:val="00601EE9"/>
    <w:rsid w:val="00603462"/>
    <w:rsid w:val="0061022E"/>
    <w:rsid w:val="00617F56"/>
    <w:rsid w:val="0066281F"/>
    <w:rsid w:val="00664E08"/>
    <w:rsid w:val="00686282"/>
    <w:rsid w:val="00692F9E"/>
    <w:rsid w:val="00697B87"/>
    <w:rsid w:val="006A1A3B"/>
    <w:rsid w:val="006B3A48"/>
    <w:rsid w:val="006B5A65"/>
    <w:rsid w:val="006C0C6F"/>
    <w:rsid w:val="006E74F9"/>
    <w:rsid w:val="00720ABC"/>
    <w:rsid w:val="007858B0"/>
    <w:rsid w:val="007B575C"/>
    <w:rsid w:val="007C4D40"/>
    <w:rsid w:val="007F6D74"/>
    <w:rsid w:val="008427A9"/>
    <w:rsid w:val="00884DAA"/>
    <w:rsid w:val="0089207D"/>
    <w:rsid w:val="008A1302"/>
    <w:rsid w:val="008A6837"/>
    <w:rsid w:val="008C2EA7"/>
    <w:rsid w:val="008C30F2"/>
    <w:rsid w:val="008E5030"/>
    <w:rsid w:val="00904046"/>
    <w:rsid w:val="009206B4"/>
    <w:rsid w:val="00930331"/>
    <w:rsid w:val="00950436"/>
    <w:rsid w:val="00963AA5"/>
    <w:rsid w:val="009A59FB"/>
    <w:rsid w:val="009B31BA"/>
    <w:rsid w:val="009F099E"/>
    <w:rsid w:val="009F685A"/>
    <w:rsid w:val="00A13805"/>
    <w:rsid w:val="00A205A1"/>
    <w:rsid w:val="00A30888"/>
    <w:rsid w:val="00A31398"/>
    <w:rsid w:val="00A37F17"/>
    <w:rsid w:val="00A4041A"/>
    <w:rsid w:val="00A433FD"/>
    <w:rsid w:val="00A52EB8"/>
    <w:rsid w:val="00A5678F"/>
    <w:rsid w:val="00A737F3"/>
    <w:rsid w:val="00A73E11"/>
    <w:rsid w:val="00A84B3E"/>
    <w:rsid w:val="00A90685"/>
    <w:rsid w:val="00AA2568"/>
    <w:rsid w:val="00AA46BA"/>
    <w:rsid w:val="00AB4B32"/>
    <w:rsid w:val="00AB4F83"/>
    <w:rsid w:val="00AB789B"/>
    <w:rsid w:val="00AD6F6B"/>
    <w:rsid w:val="00AD7F8B"/>
    <w:rsid w:val="00AE6498"/>
    <w:rsid w:val="00AF4AD4"/>
    <w:rsid w:val="00B03E67"/>
    <w:rsid w:val="00B21934"/>
    <w:rsid w:val="00B302F9"/>
    <w:rsid w:val="00B3140E"/>
    <w:rsid w:val="00B3147C"/>
    <w:rsid w:val="00B5599F"/>
    <w:rsid w:val="00B62486"/>
    <w:rsid w:val="00B85EE8"/>
    <w:rsid w:val="00BB1EF0"/>
    <w:rsid w:val="00BB7DB6"/>
    <w:rsid w:val="00BC0398"/>
    <w:rsid w:val="00BD09D7"/>
    <w:rsid w:val="00BD76B6"/>
    <w:rsid w:val="00BE20C4"/>
    <w:rsid w:val="00C36198"/>
    <w:rsid w:val="00C448F7"/>
    <w:rsid w:val="00C458FF"/>
    <w:rsid w:val="00C51296"/>
    <w:rsid w:val="00C86DE8"/>
    <w:rsid w:val="00C9575F"/>
    <w:rsid w:val="00C96CE2"/>
    <w:rsid w:val="00CA24FE"/>
    <w:rsid w:val="00CA37AE"/>
    <w:rsid w:val="00CB44BA"/>
    <w:rsid w:val="00CC72AB"/>
    <w:rsid w:val="00CE06ED"/>
    <w:rsid w:val="00CF24F2"/>
    <w:rsid w:val="00D00B82"/>
    <w:rsid w:val="00D018C2"/>
    <w:rsid w:val="00D138C7"/>
    <w:rsid w:val="00D25546"/>
    <w:rsid w:val="00D3347B"/>
    <w:rsid w:val="00D34A63"/>
    <w:rsid w:val="00D419D1"/>
    <w:rsid w:val="00DA2C78"/>
    <w:rsid w:val="00DD31A7"/>
    <w:rsid w:val="00DE6D51"/>
    <w:rsid w:val="00DF43A5"/>
    <w:rsid w:val="00E05D4E"/>
    <w:rsid w:val="00E215B9"/>
    <w:rsid w:val="00E55B46"/>
    <w:rsid w:val="00E7112E"/>
    <w:rsid w:val="00E85E14"/>
    <w:rsid w:val="00EA1505"/>
    <w:rsid w:val="00EE1472"/>
    <w:rsid w:val="00F0616A"/>
    <w:rsid w:val="00F10DA1"/>
    <w:rsid w:val="00F538F0"/>
    <w:rsid w:val="00F60B7E"/>
    <w:rsid w:val="00F9685B"/>
    <w:rsid w:val="00FF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54F03ED-821C-4722-AC9E-ABE1A009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A84B3E"/>
    <w:rPr>
      <w:color w:val="0000FF"/>
      <w:u w:val="single"/>
    </w:rPr>
  </w:style>
  <w:style w:type="paragraph" w:styleId="BodyText">
    <w:name w:val="Body Text"/>
    <w:basedOn w:val="Normal"/>
    <w:link w:val="BodyTextChar"/>
    <w:unhideWhenUsed/>
    <w:rsid w:val="00F10DA1"/>
    <w:pPr>
      <w:widowControl w:val="0"/>
      <w:suppressAutoHyphens/>
      <w:spacing w:after="120"/>
    </w:pPr>
    <w:rPr>
      <w:rFonts w:ascii="Thorndale AMT" w:eastAsia="DejaVu Sans" w:hAnsi="Thorndale AMT"/>
      <w:kern w:val="2"/>
      <w:lang w:val="x-none" w:eastAsia="x-none"/>
    </w:rPr>
  </w:style>
  <w:style w:type="character" w:customStyle="1" w:styleId="BodyTextChar">
    <w:name w:val="Body Text Char"/>
    <w:link w:val="BodyText"/>
    <w:rsid w:val="00F10DA1"/>
    <w:rPr>
      <w:rFonts w:ascii="Thorndale AMT" w:eastAsia="DejaVu Sans" w:hAnsi="Thorndale AMT"/>
      <w:kern w:val="2"/>
      <w:sz w:val="24"/>
      <w:szCs w:val="24"/>
    </w:rPr>
  </w:style>
  <w:style w:type="paragraph" w:customStyle="1" w:styleId="TableContents">
    <w:name w:val="Table Contents"/>
    <w:basedOn w:val="Normal"/>
    <w:rsid w:val="00F10DA1"/>
    <w:pPr>
      <w:widowControl w:val="0"/>
      <w:suppressLineNumbers/>
      <w:suppressAutoHyphens/>
    </w:pPr>
    <w:rPr>
      <w:rFonts w:ascii="Thorndale AMT" w:eastAsia="DejaVu Sans" w:hAnsi="Thorndale AMT"/>
      <w:kern w:val="2"/>
    </w:rPr>
  </w:style>
  <w:style w:type="table" w:styleId="TableGrid">
    <w:name w:val="Table Grid"/>
    <w:basedOn w:val="TableNormal"/>
    <w:rsid w:val="00221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38F0"/>
    <w:pPr>
      <w:autoSpaceDE w:val="0"/>
      <w:autoSpaceDN w:val="0"/>
      <w:adjustRightInd w:val="0"/>
    </w:pPr>
    <w:rPr>
      <w:color w:val="000000"/>
      <w:sz w:val="24"/>
      <w:szCs w:val="24"/>
      <w:lang w:val="tr-TR" w:eastAsia="tr-TR"/>
    </w:rPr>
  </w:style>
  <w:style w:type="paragraph" w:customStyle="1" w:styleId="MediumGrid21">
    <w:name w:val="Medium Grid 21"/>
    <w:uiPriority w:val="1"/>
    <w:qFormat/>
    <w:rsid w:val="001E526E"/>
    <w:rPr>
      <w:rFonts w:ascii="Calibri" w:eastAsia="Calibri" w:hAnsi="Calibri"/>
      <w:sz w:val="22"/>
      <w:szCs w:val="22"/>
      <w:lang w:val="tr-TR"/>
    </w:rPr>
  </w:style>
  <w:style w:type="paragraph" w:customStyle="1" w:styleId="mediumgrid210">
    <w:name w:val="mediumgrid21"/>
    <w:basedOn w:val="Normal"/>
    <w:rsid w:val="00BB1EF0"/>
    <w:pPr>
      <w:spacing w:before="100" w:beforeAutospacing="1" w:after="100" w:afterAutospacing="1"/>
    </w:pPr>
    <w:rPr>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5931">
      <w:bodyDiv w:val="1"/>
      <w:marLeft w:val="0"/>
      <w:marRight w:val="0"/>
      <w:marTop w:val="0"/>
      <w:marBottom w:val="0"/>
      <w:divBdr>
        <w:top w:val="none" w:sz="0" w:space="0" w:color="auto"/>
        <w:left w:val="none" w:sz="0" w:space="0" w:color="auto"/>
        <w:bottom w:val="none" w:sz="0" w:space="0" w:color="auto"/>
        <w:right w:val="none" w:sz="0" w:space="0" w:color="auto"/>
      </w:divBdr>
    </w:div>
    <w:div w:id="16645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gtugan@firat.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2298</Characters>
  <Application>Microsoft Office Word</Application>
  <DocSecurity>4</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ELIT 202 – Survey of English Literature I</vt:lpstr>
      <vt:lpstr>ELIT 202 – Survey of English Literature I</vt:lpstr>
    </vt:vector>
  </TitlesOfParts>
  <Company>International University of Sarajevo</Company>
  <LinksUpToDate>false</LinksUpToDate>
  <CharactersWithSpaces>2696</CharactersWithSpaces>
  <SharedDoc>false</SharedDoc>
  <HLinks>
    <vt:vector size="6" baseType="variant">
      <vt:variant>
        <vt:i4>7995413</vt:i4>
      </vt:variant>
      <vt:variant>
        <vt:i4>0</vt:i4>
      </vt:variant>
      <vt:variant>
        <vt:i4>0</vt:i4>
      </vt:variant>
      <vt:variant>
        <vt:i4>5</vt:i4>
      </vt:variant>
      <vt:variant>
        <vt:lpwstr>mailto:agtugan@firat.edu.tr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ELIT 202 – Survey of English Literature I</dc:title>
  <dc:subject/>
  <dc:creator>mbal</dc:creator>
  <cp:keywords/>
  <cp:lastModifiedBy>word</cp:lastModifiedBy>
  <cp:revision>2</cp:revision>
  <cp:lastPrinted>2008-10-13T11:24:00Z</cp:lastPrinted>
  <dcterms:created xsi:type="dcterms:W3CDTF">2022-09-16T13:06:00Z</dcterms:created>
  <dcterms:modified xsi:type="dcterms:W3CDTF">2022-09-16T13:06:00Z</dcterms:modified>
</cp:coreProperties>
</file>